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E2E1" w14:textId="77777777" w:rsidR="006D74FD" w:rsidRDefault="00B51887" w:rsidP="006D74FD">
      <w:pPr>
        <w:pBdr>
          <w:top w:val="single" w:sz="4" w:space="1" w:color="auto"/>
          <w:left w:val="single" w:sz="4" w:space="4" w:color="auto"/>
          <w:bottom w:val="single" w:sz="4" w:space="1" w:color="auto"/>
          <w:right w:val="single" w:sz="4" w:space="4" w:color="auto"/>
        </w:pBdr>
        <w:spacing w:after="0" w:line="360" w:lineRule="auto"/>
        <w:ind w:firstLine="708"/>
        <w:jc w:val="both"/>
        <w:rPr>
          <w:rFonts w:ascii="Bookman Old Style" w:hAnsi="Bookman Old Style"/>
          <w:sz w:val="24"/>
          <w:szCs w:val="24"/>
          <w:shd w:val="clear" w:color="auto" w:fill="FFFFFF"/>
        </w:rPr>
      </w:pPr>
      <w:r w:rsidRPr="00B51887">
        <w:rPr>
          <w:rFonts w:ascii="Bookman Old Style" w:hAnsi="Bookman Old Style"/>
          <w:sz w:val="24"/>
          <w:szCs w:val="24"/>
          <w:shd w:val="clear" w:color="auto" w:fill="FFFFFF"/>
        </w:rPr>
        <w:t>Printre noută</w:t>
      </w:r>
      <w:r w:rsidRPr="00B51887">
        <w:rPr>
          <w:rFonts w:ascii="Times New Roman" w:hAnsi="Times New Roman" w:cs="Times New Roman"/>
          <w:sz w:val="24"/>
          <w:szCs w:val="24"/>
          <w:shd w:val="clear" w:color="auto" w:fill="FFFFFF"/>
        </w:rPr>
        <w:t>ț</w:t>
      </w:r>
      <w:r w:rsidRPr="00B51887">
        <w:rPr>
          <w:rFonts w:ascii="Bookman Old Style" w:hAnsi="Bookman Old Style"/>
          <w:sz w:val="24"/>
          <w:szCs w:val="24"/>
          <w:shd w:val="clear" w:color="auto" w:fill="FFFFFF"/>
        </w:rPr>
        <w:t>ile din ROFUIP 2024, aprobat prin OME 5.726/2024, se num</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r</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 xml:space="preserve"> introducerea notei la purtare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 xml:space="preserve">n fiecare modul, prevederile despre concursul separat de admitere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n clasa a IX-a, c</w:t>
      </w:r>
      <w:r w:rsidRPr="00B51887">
        <w:rPr>
          <w:rFonts w:ascii="Bookman Old Style" w:hAnsi="Bookman Old Style" w:cs="Bookman Old Style"/>
          <w:sz w:val="24"/>
          <w:szCs w:val="24"/>
          <w:shd w:val="clear" w:color="auto" w:fill="FFFFFF"/>
        </w:rPr>
        <w:t>â</w:t>
      </w:r>
      <w:r w:rsidRPr="00B51887">
        <w:rPr>
          <w:rFonts w:ascii="Bookman Old Style" w:hAnsi="Bookman Old Style"/>
          <w:sz w:val="24"/>
          <w:szCs w:val="24"/>
          <w:shd w:val="clear" w:color="auto" w:fill="FFFFFF"/>
        </w:rPr>
        <w:t xml:space="preserve">te un profesor responsabil cu proiectele europene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 xml:space="preserve">n fiecare </w:t>
      </w:r>
      <w:r w:rsidRPr="00B51887">
        <w:rPr>
          <w:rFonts w:ascii="Times New Roman" w:hAnsi="Times New Roman" w:cs="Times New Roman"/>
          <w:sz w:val="24"/>
          <w:szCs w:val="24"/>
          <w:shd w:val="clear" w:color="auto" w:fill="FFFFFF"/>
        </w:rPr>
        <w:t>ș</w:t>
      </w:r>
      <w:r w:rsidRPr="00B51887">
        <w:rPr>
          <w:rFonts w:ascii="Bookman Old Style" w:hAnsi="Bookman Old Style"/>
          <w:sz w:val="24"/>
          <w:szCs w:val="24"/>
          <w:shd w:val="clear" w:color="auto" w:fill="FFFFFF"/>
        </w:rPr>
        <w:t>coală, cursuri de educa</w:t>
      </w:r>
      <w:r w:rsidRPr="00B51887">
        <w:rPr>
          <w:rFonts w:ascii="Times New Roman" w:hAnsi="Times New Roman" w:cs="Times New Roman"/>
          <w:sz w:val="24"/>
          <w:szCs w:val="24"/>
          <w:shd w:val="clear" w:color="auto" w:fill="FFFFFF"/>
        </w:rPr>
        <w:t>ț</w:t>
      </w:r>
      <w:r w:rsidRPr="00B51887">
        <w:rPr>
          <w:rFonts w:ascii="Bookman Old Style" w:hAnsi="Bookman Old Style"/>
          <w:sz w:val="24"/>
          <w:szCs w:val="24"/>
          <w:shd w:val="clear" w:color="auto" w:fill="FFFFFF"/>
        </w:rPr>
        <w:t>ie parental</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 xml:space="preserve"> </w:t>
      </w:r>
      <w:r w:rsidRPr="00B51887">
        <w:rPr>
          <w:rFonts w:ascii="Times New Roman" w:hAnsi="Times New Roman" w:cs="Times New Roman"/>
          <w:sz w:val="24"/>
          <w:szCs w:val="24"/>
          <w:shd w:val="clear" w:color="auto" w:fill="FFFFFF"/>
        </w:rPr>
        <w:t>ș</w:t>
      </w:r>
      <w:r w:rsidRPr="00B51887">
        <w:rPr>
          <w:rFonts w:ascii="Bookman Old Style" w:hAnsi="Bookman Old Style"/>
          <w:sz w:val="24"/>
          <w:szCs w:val="24"/>
          <w:shd w:val="clear" w:color="auto" w:fill="FFFFFF"/>
        </w:rPr>
        <w:t xml:space="preserve">i cursuri online sau hibrid pentru elevi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n situa</w:t>
      </w:r>
      <w:r w:rsidRPr="00B51887">
        <w:rPr>
          <w:rFonts w:ascii="Times New Roman" w:hAnsi="Times New Roman" w:cs="Times New Roman"/>
          <w:sz w:val="24"/>
          <w:szCs w:val="24"/>
          <w:shd w:val="clear" w:color="auto" w:fill="FFFFFF"/>
        </w:rPr>
        <w:t>ț</w:t>
      </w:r>
      <w:r w:rsidRPr="00B51887">
        <w:rPr>
          <w:rFonts w:ascii="Bookman Old Style" w:hAnsi="Bookman Old Style"/>
          <w:sz w:val="24"/>
          <w:szCs w:val="24"/>
          <w:shd w:val="clear" w:color="auto" w:fill="FFFFFF"/>
        </w:rPr>
        <w:t>ii excep</w:t>
      </w:r>
      <w:r w:rsidRPr="00B51887">
        <w:rPr>
          <w:rFonts w:ascii="Times New Roman" w:hAnsi="Times New Roman" w:cs="Times New Roman"/>
          <w:sz w:val="24"/>
          <w:szCs w:val="24"/>
          <w:shd w:val="clear" w:color="auto" w:fill="FFFFFF"/>
        </w:rPr>
        <w:t>ț</w:t>
      </w:r>
      <w:r w:rsidRPr="00B51887">
        <w:rPr>
          <w:rFonts w:ascii="Bookman Old Style" w:hAnsi="Bookman Old Style"/>
          <w:sz w:val="24"/>
          <w:szCs w:val="24"/>
          <w:shd w:val="clear" w:color="auto" w:fill="FFFFFF"/>
        </w:rPr>
        <w:t xml:space="preserve">ionale. </w:t>
      </w:r>
    </w:p>
    <w:p w14:paraId="2EFC939A" w14:textId="77777777" w:rsidR="006D74FD" w:rsidRDefault="00B51887" w:rsidP="006D74FD">
      <w:pPr>
        <w:pBdr>
          <w:top w:val="single" w:sz="4" w:space="1" w:color="auto"/>
          <w:left w:val="single" w:sz="4" w:space="4" w:color="auto"/>
          <w:bottom w:val="single" w:sz="4" w:space="1" w:color="auto"/>
          <w:right w:val="single" w:sz="4" w:space="4" w:color="auto"/>
        </w:pBdr>
        <w:spacing w:after="0" w:line="360" w:lineRule="auto"/>
        <w:ind w:firstLine="708"/>
        <w:jc w:val="both"/>
        <w:rPr>
          <w:rFonts w:ascii="Bookman Old Style" w:hAnsi="Bookman Old Style"/>
          <w:sz w:val="24"/>
          <w:szCs w:val="24"/>
          <w:shd w:val="clear" w:color="auto" w:fill="FFFFFF"/>
        </w:rPr>
      </w:pPr>
      <w:r w:rsidRPr="00B51887">
        <w:rPr>
          <w:rFonts w:ascii="Bookman Old Style" w:hAnsi="Bookman Old Style"/>
          <w:sz w:val="24"/>
          <w:szCs w:val="24"/>
          <w:shd w:val="clear" w:color="auto" w:fill="FFFFFF"/>
        </w:rPr>
        <w:t>O alt</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 xml:space="preserve"> m</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sur</w:t>
      </w:r>
      <w:r w:rsidRPr="00B51887">
        <w:rPr>
          <w:rFonts w:ascii="Bookman Old Style" w:hAnsi="Bookman Old Style" w:cs="Bookman Old Style"/>
          <w:sz w:val="24"/>
          <w:szCs w:val="24"/>
          <w:shd w:val="clear" w:color="auto" w:fill="FFFFFF"/>
        </w:rPr>
        <w:t>ă</w:t>
      </w:r>
      <w:r w:rsidRPr="00B51887">
        <w:rPr>
          <w:rFonts w:ascii="Bookman Old Style" w:hAnsi="Bookman Old Style"/>
          <w:sz w:val="24"/>
          <w:szCs w:val="24"/>
          <w:shd w:val="clear" w:color="auto" w:fill="FFFFFF"/>
        </w:rPr>
        <w:t xml:space="preserve"> care va intra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 xml:space="preserve">n vigoare la </w:t>
      </w:r>
      <w:r w:rsidRPr="00B51887">
        <w:rPr>
          <w:rFonts w:ascii="Bookman Old Style" w:hAnsi="Bookman Old Style" w:cs="Bookman Old Style"/>
          <w:sz w:val="24"/>
          <w:szCs w:val="24"/>
          <w:shd w:val="clear" w:color="auto" w:fill="FFFFFF"/>
        </w:rPr>
        <w:t>î</w:t>
      </w:r>
      <w:r w:rsidRPr="00B51887">
        <w:rPr>
          <w:rFonts w:ascii="Bookman Old Style" w:hAnsi="Bookman Old Style"/>
          <w:sz w:val="24"/>
          <w:szCs w:val="24"/>
          <w:shd w:val="clear" w:color="auto" w:fill="FFFFFF"/>
        </w:rPr>
        <w:t xml:space="preserve">nceputul noului an </w:t>
      </w:r>
      <w:r w:rsidRPr="00B51887">
        <w:rPr>
          <w:rFonts w:ascii="Bookman Old Style" w:hAnsi="Bookman Old Style" w:cs="Bookman Old Style"/>
          <w:sz w:val="24"/>
          <w:szCs w:val="24"/>
          <w:shd w:val="clear" w:color="auto" w:fill="FFFFFF"/>
        </w:rPr>
        <w:t>ş</w:t>
      </w:r>
      <w:r w:rsidRPr="00B51887">
        <w:rPr>
          <w:rFonts w:ascii="Bookman Old Style" w:hAnsi="Bookman Old Style"/>
          <w:sz w:val="24"/>
          <w:szCs w:val="24"/>
          <w:shd w:val="clear" w:color="auto" w:fill="FFFFFF"/>
        </w:rPr>
        <w:t>colar este diminuarea notei la purtare pentru absen</w:t>
      </w:r>
      <w:r w:rsidRPr="00B51887">
        <w:rPr>
          <w:rFonts w:ascii="Bookman Old Style" w:hAnsi="Bookman Old Style" w:cs="Bookman Old Style"/>
          <w:sz w:val="24"/>
          <w:szCs w:val="24"/>
          <w:shd w:val="clear" w:color="auto" w:fill="FFFFFF"/>
        </w:rPr>
        <w:t>ţ</w:t>
      </w:r>
      <w:r w:rsidRPr="00B51887">
        <w:rPr>
          <w:rFonts w:ascii="Bookman Old Style" w:hAnsi="Bookman Old Style"/>
          <w:sz w:val="24"/>
          <w:szCs w:val="24"/>
          <w:shd w:val="clear" w:color="auto" w:fill="FFFFFF"/>
        </w:rPr>
        <w:t xml:space="preserve">ele nemotivate. Practic, elevii vor primi în anul şcolar cinci note la purtare pentru fiecare modul, iar la final se va face media acestora, care va fi scăzută cu un punct pentru fiecare 20 de absenţe nemotivate. </w:t>
      </w:r>
    </w:p>
    <w:p w14:paraId="2AB747D3" w14:textId="77777777" w:rsidR="00B51887" w:rsidRPr="00B51887" w:rsidRDefault="00B51887" w:rsidP="006D74FD">
      <w:pPr>
        <w:pBdr>
          <w:top w:val="single" w:sz="4" w:space="1" w:color="auto"/>
          <w:left w:val="single" w:sz="4" w:space="4" w:color="auto"/>
          <w:bottom w:val="single" w:sz="4" w:space="1" w:color="auto"/>
          <w:right w:val="single" w:sz="4" w:space="4" w:color="auto"/>
        </w:pBdr>
        <w:spacing w:after="0" w:line="360" w:lineRule="auto"/>
        <w:ind w:firstLine="708"/>
        <w:jc w:val="both"/>
        <w:rPr>
          <w:rFonts w:ascii="Bookman Old Style" w:hAnsi="Bookman Old Style"/>
          <w:sz w:val="24"/>
          <w:szCs w:val="24"/>
          <w:shd w:val="clear" w:color="auto" w:fill="FFFFFF"/>
        </w:rPr>
      </w:pPr>
      <w:r w:rsidRPr="00B51887">
        <w:rPr>
          <w:rFonts w:ascii="Bookman Old Style" w:hAnsi="Bookman Old Style"/>
          <w:sz w:val="24"/>
          <w:szCs w:val="24"/>
          <w:shd w:val="clear" w:color="auto" w:fill="FFFFFF"/>
        </w:rPr>
        <w:t xml:space="preserve">Elevii care au medie la purtare mai mică decât opt în anul şcolar anterior nu pot fi admişi în unităţile de învăţământ cu profil </w:t>
      </w:r>
      <w:r w:rsidR="006D74FD">
        <w:rPr>
          <w:rFonts w:ascii="Bookman Old Style" w:hAnsi="Bookman Old Style"/>
          <w:sz w:val="24"/>
          <w:szCs w:val="24"/>
          <w:shd w:val="clear" w:color="auto" w:fill="FFFFFF"/>
        </w:rPr>
        <w:t>militar, teologic şi pedagogic.</w:t>
      </w:r>
      <w:r w:rsidRPr="00B51887">
        <w:rPr>
          <w:rFonts w:ascii="Bookman Old Style" w:hAnsi="Bookman Old Style"/>
          <w:sz w:val="24"/>
          <w:szCs w:val="24"/>
        </w:rPr>
        <w:br/>
      </w:r>
      <w:r w:rsidRPr="00B51887">
        <w:rPr>
          <w:rFonts w:ascii="Bookman Old Style" w:hAnsi="Bookman Old Style"/>
          <w:sz w:val="24"/>
          <w:szCs w:val="24"/>
        </w:rPr>
        <w:br/>
      </w:r>
    </w:p>
    <w:p w14:paraId="544B2B10" w14:textId="77777777" w:rsidR="006D74FD" w:rsidRDefault="006D74FD" w:rsidP="006D74FD">
      <w:pPr>
        <w:shd w:val="clear" w:color="auto" w:fill="FFFFFF"/>
        <w:spacing w:after="0" w:line="360" w:lineRule="auto"/>
        <w:jc w:val="center"/>
        <w:rPr>
          <w:rFonts w:ascii="Bookman Old Style" w:eastAsia="Times New Roman" w:hAnsi="Bookman Old Style" w:cs="Segoe UI"/>
          <w:b/>
          <w:bCs/>
          <w:sz w:val="24"/>
          <w:szCs w:val="24"/>
          <w:lang w:eastAsia="ro-RO"/>
        </w:rPr>
      </w:pPr>
    </w:p>
    <w:p w14:paraId="62BFF49B" w14:textId="77777777" w:rsidR="00B51887" w:rsidRPr="006D74FD" w:rsidRDefault="006D74FD" w:rsidP="006D74FD">
      <w:pPr>
        <w:shd w:val="clear" w:color="auto" w:fill="FFFFFF"/>
        <w:spacing w:after="0" w:line="360" w:lineRule="auto"/>
        <w:jc w:val="center"/>
        <w:rPr>
          <w:rFonts w:ascii="Bookman Old Style" w:eastAsia="Times New Roman" w:hAnsi="Bookman Old Style" w:cs="Segoe UI"/>
          <w:b/>
          <w:bCs/>
          <w:sz w:val="24"/>
          <w:szCs w:val="24"/>
          <w:lang w:eastAsia="ro-RO"/>
        </w:rPr>
      </w:pPr>
      <w:r w:rsidRPr="006D74FD">
        <w:rPr>
          <w:rFonts w:ascii="Bookman Old Style" w:eastAsia="Times New Roman" w:hAnsi="Bookman Old Style" w:cs="Segoe UI"/>
          <w:b/>
          <w:bCs/>
          <w:sz w:val="24"/>
          <w:szCs w:val="24"/>
          <w:lang w:eastAsia="ro-RO"/>
        </w:rPr>
        <w:t>NOUTĂ</w:t>
      </w:r>
      <w:r w:rsidRPr="006D74FD">
        <w:rPr>
          <w:rFonts w:ascii="Times New Roman" w:eastAsia="Times New Roman" w:hAnsi="Times New Roman" w:cs="Times New Roman"/>
          <w:b/>
          <w:bCs/>
          <w:sz w:val="24"/>
          <w:szCs w:val="24"/>
          <w:lang w:eastAsia="ro-RO"/>
        </w:rPr>
        <w:t>ȚI</w:t>
      </w:r>
      <w:r w:rsidR="00B51887" w:rsidRPr="006D74FD">
        <w:rPr>
          <w:rFonts w:ascii="Bookman Old Style" w:eastAsia="Times New Roman" w:hAnsi="Bookman Old Style" w:cs="Segoe UI"/>
          <w:b/>
          <w:bCs/>
          <w:sz w:val="24"/>
          <w:szCs w:val="24"/>
          <w:lang w:eastAsia="ro-RO"/>
        </w:rPr>
        <w:t xml:space="preserve"> </w:t>
      </w:r>
      <w:r w:rsidR="00B51887" w:rsidRPr="006D74FD">
        <w:rPr>
          <w:rFonts w:ascii="Bookman Old Style" w:eastAsia="Times New Roman" w:hAnsi="Bookman Old Style" w:cs="Bookman Old Style"/>
          <w:b/>
          <w:bCs/>
          <w:sz w:val="24"/>
          <w:szCs w:val="24"/>
          <w:lang w:eastAsia="ro-RO"/>
        </w:rPr>
        <w:t>–</w:t>
      </w:r>
      <w:r w:rsidR="00B51887" w:rsidRPr="006D74FD">
        <w:rPr>
          <w:rFonts w:ascii="Bookman Old Style" w:eastAsia="Times New Roman" w:hAnsi="Bookman Old Style" w:cs="Segoe UI"/>
          <w:b/>
          <w:bCs/>
          <w:sz w:val="24"/>
          <w:szCs w:val="24"/>
          <w:lang w:eastAsia="ro-RO"/>
        </w:rPr>
        <w:t xml:space="preserve"> ROFUIP 2024:</w:t>
      </w:r>
    </w:p>
    <w:p w14:paraId="7917B872" w14:textId="77777777" w:rsidR="006D74FD" w:rsidRPr="00B51887" w:rsidRDefault="006D74FD" w:rsidP="006D74FD">
      <w:pPr>
        <w:shd w:val="clear" w:color="auto" w:fill="FFFFFF"/>
        <w:spacing w:after="0" w:line="360" w:lineRule="auto"/>
        <w:jc w:val="center"/>
        <w:rPr>
          <w:rFonts w:ascii="Bookman Old Style" w:eastAsia="Times New Roman" w:hAnsi="Bookman Old Style" w:cs="Segoe UI"/>
          <w:sz w:val="24"/>
          <w:szCs w:val="24"/>
          <w:lang w:eastAsia="ro-RO"/>
        </w:rPr>
      </w:pPr>
    </w:p>
    <w:p w14:paraId="1E0BDAF6" w14:textId="77777777" w:rsidR="00B51887" w:rsidRPr="00B51887" w:rsidRDefault="009104FD" w:rsidP="00B51887">
      <w:pPr>
        <w:numPr>
          <w:ilvl w:val="0"/>
          <w:numId w:val="1"/>
        </w:numPr>
        <w:shd w:val="clear" w:color="auto" w:fill="FFFFFF"/>
        <w:spacing w:after="0" w:line="360" w:lineRule="auto"/>
        <w:jc w:val="both"/>
        <w:rPr>
          <w:rFonts w:ascii="Bookman Old Style" w:eastAsia="Times New Roman" w:hAnsi="Bookman Old Style" w:cs="Segoe UI"/>
          <w:sz w:val="24"/>
          <w:szCs w:val="24"/>
          <w:lang w:eastAsia="ro-RO"/>
        </w:rPr>
      </w:pPr>
      <w:hyperlink r:id="rId7" w:tgtFrame="_blank" w:history="1">
        <w:r w:rsidR="00B51887" w:rsidRPr="006D74FD">
          <w:rPr>
            <w:rFonts w:ascii="Bookman Old Style" w:eastAsia="Times New Roman" w:hAnsi="Bookman Old Style" w:cs="Segoe UI"/>
            <w:b/>
            <w:bCs/>
            <w:sz w:val="24"/>
            <w:szCs w:val="24"/>
            <w:lang w:eastAsia="ro-RO"/>
          </w:rPr>
          <w:t>Elevii vor primi la sfâr</w:t>
        </w:r>
        <w:r w:rsidR="00B51887" w:rsidRPr="006D74FD">
          <w:rPr>
            <w:rFonts w:ascii="Times New Roman" w:eastAsia="Times New Roman" w:hAnsi="Times New Roman" w:cs="Times New Roman"/>
            <w:b/>
            <w:bCs/>
            <w:sz w:val="24"/>
            <w:szCs w:val="24"/>
            <w:lang w:eastAsia="ro-RO"/>
          </w:rPr>
          <w:t>ș</w:t>
        </w:r>
        <w:r w:rsidR="00B51887" w:rsidRPr="006D74FD">
          <w:rPr>
            <w:rFonts w:ascii="Bookman Old Style" w:eastAsia="Times New Roman" w:hAnsi="Bookman Old Style" w:cs="Segoe UI"/>
            <w:b/>
            <w:bCs/>
            <w:sz w:val="24"/>
            <w:szCs w:val="24"/>
            <w:lang w:eastAsia="ro-RO"/>
          </w:rPr>
          <w:t>itul fiecărui modul</w:t>
        </w:r>
        <w:r w:rsidR="00B51887" w:rsidRPr="006D74FD">
          <w:rPr>
            <w:rFonts w:ascii="Bookman Old Style" w:eastAsia="Times New Roman" w:hAnsi="Bookman Old Style" w:cs="Segoe UI"/>
            <w:sz w:val="24"/>
            <w:szCs w:val="24"/>
            <w:lang w:eastAsia="ro-RO"/>
          </w:rPr>
          <w:t> o notă la purtare</w:t>
        </w:r>
      </w:hyperlink>
      <w:r w:rsidR="00B51887" w:rsidRPr="00B51887">
        <w:rPr>
          <w:rFonts w:ascii="Bookman Old Style" w:eastAsia="Times New Roman" w:hAnsi="Bookman Old Style" w:cs="Segoe UI"/>
          <w:sz w:val="24"/>
          <w:szCs w:val="24"/>
          <w:lang w:eastAsia="ro-RO"/>
        </w:rPr>
        <w:t xml:space="preserve">, în anul </w:t>
      </w:r>
      <w:r w:rsidR="00B51887" w:rsidRPr="00B51887">
        <w:rPr>
          <w:rFonts w:ascii="Times New Roman" w:eastAsia="Times New Roman" w:hAnsi="Times New Roman" w:cs="Times New Roman"/>
          <w:sz w:val="24"/>
          <w:szCs w:val="24"/>
          <w:lang w:eastAsia="ro-RO"/>
        </w:rPr>
        <w:t>ș</w:t>
      </w:r>
      <w:r w:rsidR="00B51887" w:rsidRPr="00B51887">
        <w:rPr>
          <w:rFonts w:ascii="Bookman Old Style" w:eastAsia="Times New Roman" w:hAnsi="Bookman Old Style" w:cs="Segoe UI"/>
          <w:sz w:val="24"/>
          <w:szCs w:val="24"/>
          <w:lang w:eastAsia="ro-RO"/>
        </w:rPr>
        <w:t>colar 2024-2025, prin care se evalueaz</w:t>
      </w:r>
      <w:r w:rsidR="00B51887" w:rsidRPr="00B51887">
        <w:rPr>
          <w:rFonts w:ascii="Bookman Old Style" w:eastAsia="Times New Roman" w:hAnsi="Bookman Old Style" w:cs="Bookman Old Style"/>
          <w:sz w:val="24"/>
          <w:szCs w:val="24"/>
          <w:lang w:eastAsia="ro-RO"/>
        </w:rPr>
        <w:t>ă</w:t>
      </w:r>
      <w:r w:rsidR="00B51887" w:rsidRPr="00B51887">
        <w:rPr>
          <w:rFonts w:ascii="Bookman Old Style" w:eastAsia="Times New Roman" w:hAnsi="Bookman Old Style" w:cs="Segoe UI"/>
          <w:sz w:val="24"/>
          <w:szCs w:val="24"/>
          <w:lang w:eastAsia="ro-RO"/>
        </w:rPr>
        <w:t xml:space="preserve"> comportamentul elevului </w:t>
      </w:r>
      <w:r w:rsidR="00B51887" w:rsidRPr="00B51887">
        <w:rPr>
          <w:rFonts w:ascii="Times New Roman" w:eastAsia="Times New Roman" w:hAnsi="Times New Roman" w:cs="Times New Roman"/>
          <w:sz w:val="24"/>
          <w:szCs w:val="24"/>
          <w:lang w:eastAsia="ro-RO"/>
        </w:rPr>
        <w:t>ș</w:t>
      </w:r>
      <w:r w:rsidR="00B51887" w:rsidRPr="00B51887">
        <w:rPr>
          <w:rFonts w:ascii="Bookman Old Style" w:eastAsia="Times New Roman" w:hAnsi="Bookman Old Style" w:cs="Segoe UI"/>
          <w:sz w:val="24"/>
          <w:szCs w:val="24"/>
          <w:lang w:eastAsia="ro-RO"/>
        </w:rPr>
        <w:t xml:space="preserve">i respectarea regulamentului </w:t>
      </w:r>
      <w:r w:rsidR="00B51887" w:rsidRPr="00B51887">
        <w:rPr>
          <w:rFonts w:ascii="Times New Roman" w:eastAsia="Times New Roman" w:hAnsi="Times New Roman" w:cs="Times New Roman"/>
          <w:sz w:val="24"/>
          <w:szCs w:val="24"/>
          <w:lang w:eastAsia="ro-RO"/>
        </w:rPr>
        <w:t>ș</w:t>
      </w:r>
      <w:r w:rsidR="00B51887" w:rsidRPr="00B51887">
        <w:rPr>
          <w:rFonts w:ascii="Bookman Old Style" w:eastAsia="Times New Roman" w:hAnsi="Bookman Old Style" w:cs="Segoe UI"/>
          <w:sz w:val="24"/>
          <w:szCs w:val="24"/>
          <w:lang w:eastAsia="ro-RO"/>
        </w:rPr>
        <w:t>colii (articolul 107).</w:t>
      </w:r>
    </w:p>
    <w:p w14:paraId="47DBD86C" w14:textId="77777777" w:rsidR="00B51887" w:rsidRPr="00B51887" w:rsidRDefault="00B51887" w:rsidP="00B51887">
      <w:pPr>
        <w:numPr>
          <w:ilvl w:val="0"/>
          <w:numId w:val="2"/>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Bookman Old Style" w:eastAsia="Times New Roman" w:hAnsi="Bookman Old Style" w:cs="Segoe UI"/>
          <w:sz w:val="24"/>
          <w:szCs w:val="24"/>
          <w:lang w:eastAsia="ro-RO"/>
        </w:rPr>
        <w:t xml:space="preserve">Directorii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 xml:space="preserve">colilor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 xml:space="preserve">i liceelor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 care se deruleaz</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 xml:space="preserve"> mai mult de 3 programe ale UE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 domeniul educa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iei</w:t>
      </w:r>
      <w:r w:rsidRPr="00B51887">
        <w:rPr>
          <w:rFonts w:ascii="Bookman Old Style" w:eastAsia="Times New Roman" w:hAnsi="Bookman Old Style" w:cs="Bookman Old Style"/>
          <w:sz w:val="24"/>
          <w:szCs w:val="24"/>
          <w:lang w:eastAsia="ro-RO"/>
        </w:rPr>
        <w:t> </w:t>
      </w:r>
      <w:hyperlink r:id="rId8" w:tgtFrame="_blank" w:history="1">
        <w:r w:rsidRPr="006D74FD">
          <w:rPr>
            <w:rFonts w:ascii="Bookman Old Style" w:eastAsia="Times New Roman" w:hAnsi="Bookman Old Style" w:cs="Segoe UI"/>
            <w:b/>
            <w:bCs/>
            <w:sz w:val="24"/>
            <w:szCs w:val="24"/>
            <w:lang w:eastAsia="ro-RO"/>
          </w:rPr>
          <w:t>vor putea desemna un profesor coordonator</w:t>
        </w:r>
        <w:r w:rsidRPr="006D74FD">
          <w:rPr>
            <w:rFonts w:ascii="Bookman Old Style" w:eastAsia="Times New Roman" w:hAnsi="Bookman Old Style" w:cs="Segoe UI"/>
            <w:sz w:val="24"/>
            <w:szCs w:val="24"/>
            <w:lang w:eastAsia="ro-RO"/>
          </w:rPr>
          <w:t> pentru proiecte</w:t>
        </w:r>
      </w:hyperlink>
      <w:r w:rsidRPr="00B51887">
        <w:rPr>
          <w:rFonts w:ascii="Bookman Old Style" w:eastAsia="Times New Roman" w:hAnsi="Bookman Old Style" w:cs="Segoe UI"/>
          <w:sz w:val="24"/>
          <w:szCs w:val="24"/>
          <w:lang w:eastAsia="ro-RO"/>
        </w:rPr>
        <w:t>.</w:t>
      </w:r>
    </w:p>
    <w:p w14:paraId="580A84E5" w14:textId="77777777" w:rsidR="00B51887" w:rsidRPr="00B51887" w:rsidRDefault="00B51887" w:rsidP="00B51887">
      <w:pPr>
        <w:numPr>
          <w:ilvl w:val="0"/>
          <w:numId w:val="3"/>
        </w:numPr>
        <w:shd w:val="clear" w:color="auto" w:fill="FFFFFF"/>
        <w:spacing w:after="0" w:line="360" w:lineRule="auto"/>
        <w:jc w:val="both"/>
        <w:rPr>
          <w:rFonts w:ascii="Bookman Old Style" w:eastAsia="Times New Roman" w:hAnsi="Bookman Old Style" w:cs="Segoe UI"/>
          <w:sz w:val="24"/>
          <w:szCs w:val="24"/>
          <w:lang w:eastAsia="ro-RO"/>
        </w:rPr>
      </w:pPr>
      <w:r w:rsidRPr="006D74FD">
        <w:rPr>
          <w:rFonts w:ascii="Bookman Old Style" w:eastAsia="Times New Roman" w:hAnsi="Bookman Old Style" w:cs="Segoe UI"/>
          <w:b/>
          <w:bCs/>
          <w:sz w:val="24"/>
          <w:szCs w:val="24"/>
          <w:lang w:eastAsia="ro-RO"/>
        </w:rPr>
        <w:t>Cursurile cu prezen</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Bookman Old Style"/>
          <w:b/>
          <w:bCs/>
          <w:sz w:val="24"/>
          <w:szCs w:val="24"/>
          <w:lang w:eastAsia="ro-RO"/>
        </w:rPr>
        <w:t>ă</w:t>
      </w:r>
      <w:r w:rsidRPr="006D74FD">
        <w:rPr>
          <w:rFonts w:ascii="Bookman Old Style" w:eastAsia="Times New Roman" w:hAnsi="Bookman Old Style" w:cs="Segoe UI"/>
          <w:b/>
          <w:bCs/>
          <w:sz w:val="24"/>
          <w:szCs w:val="24"/>
          <w:lang w:eastAsia="ro-RO"/>
        </w:rPr>
        <w:t xml:space="preserve"> fizic</w:t>
      </w:r>
      <w:r w:rsidRPr="006D74FD">
        <w:rPr>
          <w:rFonts w:ascii="Bookman Old Style" w:eastAsia="Times New Roman" w:hAnsi="Bookman Old Style" w:cs="Bookman Old Style"/>
          <w:b/>
          <w:bCs/>
          <w:sz w:val="24"/>
          <w:szCs w:val="24"/>
          <w:lang w:eastAsia="ro-RO"/>
        </w:rPr>
        <w:t>ă</w:t>
      </w:r>
      <w:r w:rsidRPr="006D74FD">
        <w:rPr>
          <w:rFonts w:ascii="Bookman Old Style" w:eastAsia="Times New Roman" w:hAnsi="Bookman Old Style" w:cs="Segoe UI"/>
          <w:b/>
          <w:bCs/>
          <w:sz w:val="24"/>
          <w:szCs w:val="24"/>
          <w:lang w:eastAsia="ro-RO"/>
        </w:rPr>
        <w:t xml:space="preserve"> pot fi suspendate</w:t>
      </w:r>
      <w:r w:rsidRPr="00B51887">
        <w:rPr>
          <w:rFonts w:ascii="Bookman Old Style" w:eastAsia="Times New Roman" w:hAnsi="Bookman Old Style" w:cs="Segoe UI"/>
          <w:sz w:val="24"/>
          <w:szCs w:val="24"/>
          <w:lang w:eastAsia="ro-RO"/>
        </w:rPr>
        <w:t> în situa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ii excep</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 xml:space="preserve">ionale (articolul 9).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 aceste situa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ii, activitatea se poate desf</w:t>
      </w:r>
      <w:r w:rsidRPr="00B51887">
        <w:rPr>
          <w:rFonts w:ascii="Bookman Old Style" w:eastAsia="Times New Roman" w:hAnsi="Bookman Old Style" w:cs="Bookman Old Style"/>
          <w:sz w:val="24"/>
          <w:szCs w:val="24"/>
          <w:lang w:eastAsia="ro-RO"/>
        </w:rPr>
        <w:t>ă</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 xml:space="preserve">ura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 format online sau hibrid.</w:t>
      </w:r>
    </w:p>
    <w:p w14:paraId="269920FB" w14:textId="77777777" w:rsidR="00B51887" w:rsidRPr="00B51887" w:rsidRDefault="00B51887" w:rsidP="00B51887">
      <w:pPr>
        <w:numPr>
          <w:ilvl w:val="0"/>
          <w:numId w:val="4"/>
        </w:numPr>
        <w:shd w:val="clear" w:color="auto" w:fill="FFFFFF"/>
        <w:spacing w:after="0" w:line="360" w:lineRule="auto"/>
        <w:jc w:val="both"/>
        <w:rPr>
          <w:rFonts w:ascii="Bookman Old Style" w:eastAsia="Times New Roman" w:hAnsi="Bookman Old Style" w:cs="Segoe UI"/>
          <w:sz w:val="24"/>
          <w:szCs w:val="24"/>
          <w:lang w:eastAsia="ro-RO"/>
        </w:rPr>
      </w:pPr>
      <w:r w:rsidRPr="006D74FD">
        <w:rPr>
          <w:rFonts w:ascii="Times New Roman" w:eastAsia="Times New Roman" w:hAnsi="Times New Roman" w:cs="Times New Roman"/>
          <w:b/>
          <w:bCs/>
          <w:sz w:val="24"/>
          <w:szCs w:val="24"/>
          <w:lang w:eastAsia="ro-RO"/>
        </w:rPr>
        <w:t>Ș</w:t>
      </w:r>
      <w:r w:rsidRPr="006D74FD">
        <w:rPr>
          <w:rFonts w:ascii="Bookman Old Style" w:eastAsia="Times New Roman" w:hAnsi="Bookman Old Style" w:cs="Segoe UI"/>
          <w:b/>
          <w:bCs/>
          <w:sz w:val="24"/>
          <w:szCs w:val="24"/>
          <w:lang w:eastAsia="ro-RO"/>
        </w:rPr>
        <w:t>colile au obliga</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Segoe UI"/>
          <w:b/>
          <w:bCs/>
          <w:sz w:val="24"/>
          <w:szCs w:val="24"/>
          <w:lang w:eastAsia="ro-RO"/>
        </w:rPr>
        <w:t>ia de a publica pe site-urile lor autoriza</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Segoe UI"/>
          <w:b/>
          <w:bCs/>
          <w:sz w:val="24"/>
          <w:szCs w:val="24"/>
          <w:lang w:eastAsia="ro-RO"/>
        </w:rPr>
        <w:t>ia</w:t>
      </w:r>
      <w:r w:rsidRPr="00B51887">
        <w:rPr>
          <w:rFonts w:ascii="Bookman Old Style" w:eastAsia="Times New Roman" w:hAnsi="Bookman Old Style" w:cs="Segoe UI"/>
          <w:sz w:val="24"/>
          <w:szCs w:val="24"/>
          <w:lang w:eastAsia="ro-RO"/>
        </w:rPr>
        <w:t xml:space="preserve"> de securitate la incendiu, precum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i autoriza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ia sanitar</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 xml:space="preserve"> de func</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ionare. Dac</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 xml:space="preserve"> nu au aceste autoriza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 xml:space="preserve">ii,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 xml:space="preserve">colile vor informa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 acest sens.</w:t>
      </w:r>
    </w:p>
    <w:p w14:paraId="5B930437" w14:textId="77777777" w:rsidR="00B51887" w:rsidRPr="00B51887" w:rsidRDefault="00B51887" w:rsidP="00B51887">
      <w:pPr>
        <w:numPr>
          <w:ilvl w:val="0"/>
          <w:numId w:val="5"/>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Bookman Old Style" w:eastAsia="Times New Roman" w:hAnsi="Bookman Old Style" w:cs="Segoe UI"/>
          <w:sz w:val="24"/>
          <w:szCs w:val="24"/>
          <w:lang w:eastAsia="ro-RO"/>
        </w:rPr>
        <w:t xml:space="preserve">Secretariatul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colii va fi</w:t>
      </w:r>
      <w:r w:rsidRPr="00B51887">
        <w:rPr>
          <w:rFonts w:ascii="Bookman Old Style" w:eastAsia="Times New Roman" w:hAnsi="Bookman Old Style" w:cs="Bookman Old Style"/>
          <w:sz w:val="24"/>
          <w:szCs w:val="24"/>
          <w:lang w:eastAsia="ro-RO"/>
        </w:rPr>
        <w:t> </w:t>
      </w:r>
      <w:r w:rsidRPr="006D74FD">
        <w:rPr>
          <w:rFonts w:ascii="Bookman Old Style" w:eastAsia="Times New Roman" w:hAnsi="Bookman Old Style" w:cs="Segoe UI"/>
          <w:b/>
          <w:bCs/>
          <w:sz w:val="24"/>
          <w:szCs w:val="24"/>
          <w:lang w:eastAsia="ro-RO"/>
        </w:rPr>
        <w:t>obligat să aibă program pentru părin</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Segoe UI"/>
          <w:b/>
          <w:bCs/>
          <w:sz w:val="24"/>
          <w:szCs w:val="24"/>
          <w:lang w:eastAsia="ro-RO"/>
        </w:rPr>
        <w:t>i</w:t>
      </w:r>
      <w:r w:rsidRPr="00B51887">
        <w:rPr>
          <w:rFonts w:ascii="Bookman Old Style" w:eastAsia="Times New Roman" w:hAnsi="Bookman Old Style" w:cs="Segoe UI"/>
          <w:sz w:val="24"/>
          <w:szCs w:val="24"/>
          <w:lang w:eastAsia="ro-RO"/>
        </w:rPr>
        <w:t>, </w:t>
      </w:r>
      <w:hyperlink r:id="rId9" w:tgtFrame="_blank" w:history="1">
        <w:r w:rsidRPr="006D74FD">
          <w:rPr>
            <w:rFonts w:ascii="Bookman Old Style" w:eastAsia="Times New Roman" w:hAnsi="Bookman Old Style" w:cs="Segoe UI"/>
            <w:sz w:val="24"/>
            <w:szCs w:val="24"/>
            <w:lang w:eastAsia="ro-RO"/>
          </w:rPr>
          <w:t>două zile pe săptămână cel pu</w:t>
        </w:r>
        <w:r w:rsidRPr="006D74FD">
          <w:rPr>
            <w:rFonts w:ascii="Times New Roman" w:eastAsia="Times New Roman" w:hAnsi="Times New Roman" w:cs="Times New Roman"/>
            <w:sz w:val="24"/>
            <w:szCs w:val="24"/>
            <w:lang w:eastAsia="ro-RO"/>
          </w:rPr>
          <w:t>ț</w:t>
        </w:r>
        <w:r w:rsidRPr="006D74FD">
          <w:rPr>
            <w:rFonts w:ascii="Bookman Old Style" w:eastAsia="Times New Roman" w:hAnsi="Bookman Old Style" w:cs="Segoe UI"/>
            <w:sz w:val="24"/>
            <w:szCs w:val="24"/>
            <w:lang w:eastAsia="ro-RO"/>
          </w:rPr>
          <w:t>in, diminea</w:t>
        </w:r>
        <w:r w:rsidRPr="006D74FD">
          <w:rPr>
            <w:rFonts w:ascii="Times New Roman" w:eastAsia="Times New Roman" w:hAnsi="Times New Roman" w:cs="Times New Roman"/>
            <w:sz w:val="24"/>
            <w:szCs w:val="24"/>
            <w:lang w:eastAsia="ro-RO"/>
          </w:rPr>
          <w:t>ț</w:t>
        </w:r>
        <w:r w:rsidRPr="006D74FD">
          <w:rPr>
            <w:rFonts w:ascii="Bookman Old Style" w:eastAsia="Times New Roman" w:hAnsi="Bookman Old Style" w:cs="Segoe UI"/>
            <w:sz w:val="24"/>
            <w:szCs w:val="24"/>
            <w:lang w:eastAsia="ro-RO"/>
          </w:rPr>
          <w:t xml:space="preserve">a </w:t>
        </w:r>
        <w:r w:rsidRPr="006D74FD">
          <w:rPr>
            <w:rFonts w:ascii="Times New Roman" w:eastAsia="Times New Roman" w:hAnsi="Times New Roman" w:cs="Times New Roman"/>
            <w:sz w:val="24"/>
            <w:szCs w:val="24"/>
            <w:lang w:eastAsia="ro-RO"/>
          </w:rPr>
          <w:t>ș</w:t>
        </w:r>
        <w:r w:rsidRPr="006D74FD">
          <w:rPr>
            <w:rFonts w:ascii="Bookman Old Style" w:eastAsia="Times New Roman" w:hAnsi="Bookman Old Style" w:cs="Segoe UI"/>
            <w:sz w:val="24"/>
            <w:szCs w:val="24"/>
            <w:lang w:eastAsia="ro-RO"/>
          </w:rPr>
          <w:t>i seara</w:t>
        </w:r>
      </w:hyperlink>
      <w:r w:rsidRPr="00B51887">
        <w:rPr>
          <w:rFonts w:ascii="Bookman Old Style" w:eastAsia="Times New Roman" w:hAnsi="Bookman Old Style" w:cs="Segoe UI"/>
          <w:sz w:val="24"/>
          <w:szCs w:val="24"/>
          <w:lang w:eastAsia="ro-RO"/>
        </w:rPr>
        <w:t>: „în intervalul orar 8-9, respectiv 16-18” (articolul 75)</w:t>
      </w:r>
    </w:p>
    <w:p w14:paraId="32159350" w14:textId="77777777" w:rsidR="00B51887" w:rsidRPr="00B51887" w:rsidRDefault="00B51887" w:rsidP="00B51887">
      <w:pPr>
        <w:numPr>
          <w:ilvl w:val="0"/>
          <w:numId w:val="6"/>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Bookman Old Style" w:eastAsia="Times New Roman" w:hAnsi="Bookman Old Style" w:cs="Segoe UI"/>
          <w:sz w:val="24"/>
          <w:szCs w:val="24"/>
          <w:lang w:eastAsia="ro-RO"/>
        </w:rPr>
        <w:t xml:space="preserve">La finalizarea gimnaziului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i a liceului,</w:t>
      </w:r>
      <w:r w:rsidRPr="00B51887">
        <w:rPr>
          <w:rFonts w:ascii="Bookman Old Style" w:eastAsia="Times New Roman" w:hAnsi="Bookman Old Style" w:cs="Bookman Old Style"/>
          <w:sz w:val="24"/>
          <w:szCs w:val="24"/>
          <w:lang w:eastAsia="ro-RO"/>
        </w:rPr>
        <w:t> </w:t>
      </w:r>
      <w:r w:rsidRPr="006D74FD">
        <w:rPr>
          <w:rFonts w:ascii="Bookman Old Style" w:eastAsia="Times New Roman" w:hAnsi="Bookman Old Style" w:cs="Segoe UI"/>
          <w:b/>
          <w:bCs/>
          <w:sz w:val="24"/>
          <w:szCs w:val="24"/>
          <w:lang w:eastAsia="ro-RO"/>
        </w:rPr>
        <w:t xml:space="preserve">profesorul consilier </w:t>
      </w:r>
      <w:r w:rsidRPr="006D74FD">
        <w:rPr>
          <w:rFonts w:ascii="Times New Roman" w:eastAsia="Times New Roman" w:hAnsi="Times New Roman" w:cs="Times New Roman"/>
          <w:b/>
          <w:bCs/>
          <w:sz w:val="24"/>
          <w:szCs w:val="24"/>
          <w:lang w:eastAsia="ro-RO"/>
        </w:rPr>
        <w:t>ș</w:t>
      </w:r>
      <w:r w:rsidRPr="006D74FD">
        <w:rPr>
          <w:rFonts w:ascii="Bookman Old Style" w:eastAsia="Times New Roman" w:hAnsi="Bookman Old Style" w:cs="Segoe UI"/>
          <w:b/>
          <w:bCs/>
          <w:sz w:val="24"/>
          <w:szCs w:val="24"/>
          <w:lang w:eastAsia="ro-RO"/>
        </w:rPr>
        <w:t xml:space="preserve">colar </w:t>
      </w:r>
      <w:r w:rsidRPr="006D74FD">
        <w:rPr>
          <w:rFonts w:ascii="Times New Roman" w:eastAsia="Times New Roman" w:hAnsi="Times New Roman" w:cs="Times New Roman"/>
          <w:b/>
          <w:bCs/>
          <w:sz w:val="24"/>
          <w:szCs w:val="24"/>
          <w:lang w:eastAsia="ro-RO"/>
        </w:rPr>
        <w:t>ș</w:t>
      </w:r>
      <w:r w:rsidRPr="006D74FD">
        <w:rPr>
          <w:rFonts w:ascii="Bookman Old Style" w:eastAsia="Times New Roman" w:hAnsi="Bookman Old Style" w:cs="Segoe UI"/>
          <w:b/>
          <w:bCs/>
          <w:sz w:val="24"/>
          <w:szCs w:val="24"/>
          <w:lang w:eastAsia="ro-RO"/>
        </w:rPr>
        <w:t>i dirigintele</w:t>
      </w:r>
      <w:r w:rsidRPr="006D74FD">
        <w:rPr>
          <w:rFonts w:ascii="Bookman Old Style" w:eastAsia="Times New Roman" w:hAnsi="Bookman Old Style" w:cs="Bookman Old Style"/>
          <w:b/>
          <w:bCs/>
          <w:sz w:val="24"/>
          <w:szCs w:val="24"/>
          <w:lang w:eastAsia="ro-RO"/>
        </w:rPr>
        <w:t> </w:t>
      </w:r>
      <w:hyperlink r:id="rId10" w:tgtFrame="_blank" w:history="1">
        <w:r w:rsidRPr="006D74FD">
          <w:rPr>
            <w:rFonts w:ascii="Bookman Old Style" w:eastAsia="Times New Roman" w:hAnsi="Bookman Old Style" w:cs="Segoe UI"/>
            <w:b/>
            <w:bCs/>
            <w:sz w:val="24"/>
            <w:szCs w:val="24"/>
            <w:lang w:eastAsia="ro-RO"/>
          </w:rPr>
          <w:t>vor emite recomandări</w:t>
        </w:r>
        <w:r w:rsidRPr="006D74FD">
          <w:rPr>
            <w:rFonts w:ascii="Bookman Old Style" w:eastAsia="Times New Roman" w:hAnsi="Bookman Old Style" w:cs="Segoe UI"/>
            <w:sz w:val="24"/>
            <w:szCs w:val="24"/>
            <w:lang w:eastAsia="ro-RO"/>
          </w:rPr>
          <w:t> de încadrare</w:t>
        </w:r>
      </w:hyperlink>
      <w:r w:rsidRPr="00B51887">
        <w:rPr>
          <w:rFonts w:ascii="Bookman Old Style" w:eastAsia="Times New Roman" w:hAnsi="Bookman Old Style" w:cs="Segoe UI"/>
          <w:sz w:val="24"/>
          <w:szCs w:val="24"/>
          <w:lang w:eastAsia="ro-RO"/>
        </w:rPr>
        <w:t> într-o formă de învă</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m</w:t>
      </w:r>
      <w:r w:rsidRPr="00B51887">
        <w:rPr>
          <w:rFonts w:ascii="Bookman Old Style" w:eastAsia="Times New Roman" w:hAnsi="Bookman Old Style" w:cs="Bookman Old Style"/>
          <w:sz w:val="24"/>
          <w:szCs w:val="24"/>
          <w:lang w:eastAsia="ro-RO"/>
        </w:rPr>
        <w:t>â</w:t>
      </w:r>
      <w:r w:rsidRPr="00B51887">
        <w:rPr>
          <w:rFonts w:ascii="Bookman Old Style" w:eastAsia="Times New Roman" w:hAnsi="Bookman Old Style" w:cs="Segoe UI"/>
          <w:sz w:val="24"/>
          <w:szCs w:val="24"/>
          <w:lang w:eastAsia="ro-RO"/>
        </w:rPr>
        <w:t>nt de nivel superior, av</w:t>
      </w:r>
      <w:r w:rsidRPr="00B51887">
        <w:rPr>
          <w:rFonts w:ascii="Bookman Old Style" w:eastAsia="Times New Roman" w:hAnsi="Bookman Old Style" w:cs="Bookman Old Style"/>
          <w:sz w:val="24"/>
          <w:szCs w:val="24"/>
          <w:lang w:eastAsia="ro-RO"/>
        </w:rPr>
        <w:t>â</w:t>
      </w:r>
      <w:r w:rsidRPr="00B51887">
        <w:rPr>
          <w:rFonts w:ascii="Bookman Old Style" w:eastAsia="Times New Roman" w:hAnsi="Bookman Old Style" w:cs="Segoe UI"/>
          <w:sz w:val="24"/>
          <w:szCs w:val="24"/>
          <w:lang w:eastAsia="ro-RO"/>
        </w:rPr>
        <w:t xml:space="preserve">nd caracter de orientare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colar</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 xml:space="preserve"> (articolul 106).</w:t>
      </w:r>
    </w:p>
    <w:p w14:paraId="00C13C08" w14:textId="77777777" w:rsidR="00B51887" w:rsidRDefault="00B51887" w:rsidP="00B51887">
      <w:pPr>
        <w:numPr>
          <w:ilvl w:val="0"/>
          <w:numId w:val="7"/>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Bookman Old Style" w:eastAsia="Times New Roman" w:hAnsi="Bookman Old Style" w:cs="Segoe UI"/>
          <w:sz w:val="24"/>
          <w:szCs w:val="24"/>
          <w:lang w:eastAsia="ro-RO"/>
        </w:rPr>
        <w:t xml:space="preserve">Profesorii care predau în mai multe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coli</w:t>
      </w:r>
      <w:r w:rsidRPr="00B51887">
        <w:rPr>
          <w:rFonts w:ascii="Bookman Old Style" w:eastAsia="Times New Roman" w:hAnsi="Bookman Old Style" w:cs="Bookman Old Style"/>
          <w:sz w:val="24"/>
          <w:szCs w:val="24"/>
          <w:lang w:eastAsia="ro-RO"/>
        </w:rPr>
        <w:t> </w:t>
      </w:r>
      <w:hyperlink r:id="rId11" w:tgtFrame="_blank" w:history="1">
        <w:r w:rsidRPr="006D74FD">
          <w:rPr>
            <w:rFonts w:ascii="Bookman Old Style" w:eastAsia="Times New Roman" w:hAnsi="Bookman Old Style" w:cs="Segoe UI"/>
            <w:sz w:val="24"/>
            <w:szCs w:val="24"/>
            <w:lang w:eastAsia="ro-RO"/>
          </w:rPr>
          <w:t>vor face </w:t>
        </w:r>
        <w:r w:rsidRPr="006D74FD">
          <w:rPr>
            <w:rFonts w:ascii="Bookman Old Style" w:eastAsia="Times New Roman" w:hAnsi="Bookman Old Style" w:cs="Segoe UI"/>
            <w:b/>
            <w:bCs/>
            <w:sz w:val="24"/>
            <w:szCs w:val="24"/>
            <w:lang w:eastAsia="ro-RO"/>
          </w:rPr>
          <w:t xml:space="preserve">serviciul pe </w:t>
        </w:r>
        <w:r w:rsidRPr="006D74FD">
          <w:rPr>
            <w:rFonts w:ascii="Times New Roman" w:eastAsia="Times New Roman" w:hAnsi="Times New Roman" w:cs="Times New Roman"/>
            <w:b/>
            <w:bCs/>
            <w:sz w:val="24"/>
            <w:szCs w:val="24"/>
            <w:lang w:eastAsia="ro-RO"/>
          </w:rPr>
          <w:t>ș</w:t>
        </w:r>
        <w:r w:rsidRPr="006D74FD">
          <w:rPr>
            <w:rFonts w:ascii="Bookman Old Style" w:eastAsia="Times New Roman" w:hAnsi="Bookman Old Style" w:cs="Segoe UI"/>
            <w:b/>
            <w:bCs/>
            <w:sz w:val="24"/>
            <w:szCs w:val="24"/>
            <w:lang w:eastAsia="ro-RO"/>
          </w:rPr>
          <w:t>coal</w:t>
        </w:r>
        <w:r w:rsidRPr="006D74FD">
          <w:rPr>
            <w:rFonts w:ascii="Bookman Old Style" w:eastAsia="Times New Roman" w:hAnsi="Bookman Old Style" w:cs="Bookman Old Style"/>
            <w:b/>
            <w:bCs/>
            <w:sz w:val="24"/>
            <w:szCs w:val="24"/>
            <w:lang w:eastAsia="ro-RO"/>
          </w:rPr>
          <w:t>ă</w:t>
        </w:r>
        <w:r w:rsidRPr="006D74FD">
          <w:rPr>
            <w:rFonts w:ascii="Bookman Old Style" w:eastAsia="Times New Roman" w:hAnsi="Bookman Old Style" w:cs="Segoe UI"/>
            <w:b/>
            <w:bCs/>
            <w:sz w:val="24"/>
            <w:szCs w:val="24"/>
            <w:lang w:eastAsia="ro-RO"/>
          </w:rPr>
          <w:t xml:space="preserve"> </w:t>
        </w:r>
        <w:r w:rsidRPr="006D74FD">
          <w:rPr>
            <w:rFonts w:ascii="Bookman Old Style" w:eastAsia="Times New Roman" w:hAnsi="Bookman Old Style" w:cs="Bookman Old Style"/>
            <w:b/>
            <w:bCs/>
            <w:sz w:val="24"/>
            <w:szCs w:val="24"/>
            <w:lang w:eastAsia="ro-RO"/>
          </w:rPr>
          <w:t>î</w:t>
        </w:r>
        <w:r w:rsidRPr="006D74FD">
          <w:rPr>
            <w:rFonts w:ascii="Bookman Old Style" w:eastAsia="Times New Roman" w:hAnsi="Bookman Old Style" w:cs="Segoe UI"/>
            <w:b/>
            <w:bCs/>
            <w:sz w:val="24"/>
            <w:szCs w:val="24"/>
            <w:lang w:eastAsia="ro-RO"/>
          </w:rPr>
          <w:t>ntr-o singur</w:t>
        </w:r>
        <w:r w:rsidRPr="006D74FD">
          <w:rPr>
            <w:rFonts w:ascii="Bookman Old Style" w:eastAsia="Times New Roman" w:hAnsi="Bookman Old Style" w:cs="Bookman Old Style"/>
            <w:b/>
            <w:bCs/>
            <w:sz w:val="24"/>
            <w:szCs w:val="24"/>
            <w:lang w:eastAsia="ro-RO"/>
          </w:rPr>
          <w:t>ă</w:t>
        </w:r>
        <w:r w:rsidRPr="006D74FD">
          <w:rPr>
            <w:rFonts w:ascii="Bookman Old Style" w:eastAsia="Times New Roman" w:hAnsi="Bookman Old Style" w:cs="Segoe UI"/>
            <w:b/>
            <w:bCs/>
            <w:sz w:val="24"/>
            <w:szCs w:val="24"/>
            <w:lang w:eastAsia="ro-RO"/>
          </w:rPr>
          <w:t xml:space="preserve"> unitate</w:t>
        </w:r>
        <w:r w:rsidRPr="006D74FD">
          <w:rPr>
            <w:rFonts w:ascii="Bookman Old Style" w:eastAsia="Times New Roman" w:hAnsi="Bookman Old Style" w:cs="Bookman Old Style"/>
            <w:b/>
            <w:bCs/>
            <w:sz w:val="24"/>
            <w:szCs w:val="24"/>
            <w:lang w:eastAsia="ro-RO"/>
          </w:rPr>
          <w:t> </w:t>
        </w:r>
        <w:r w:rsidRPr="006D74FD">
          <w:rPr>
            <w:rFonts w:ascii="Bookman Old Style" w:eastAsia="Times New Roman" w:hAnsi="Bookman Old Style" w:cs="Segoe UI"/>
            <w:sz w:val="24"/>
            <w:szCs w:val="24"/>
            <w:lang w:eastAsia="ro-RO"/>
          </w:rPr>
          <w:t>de învă</w:t>
        </w:r>
        <w:r w:rsidRPr="006D74FD">
          <w:rPr>
            <w:rFonts w:ascii="Times New Roman" w:eastAsia="Times New Roman" w:hAnsi="Times New Roman" w:cs="Times New Roman"/>
            <w:sz w:val="24"/>
            <w:szCs w:val="24"/>
            <w:lang w:eastAsia="ro-RO"/>
          </w:rPr>
          <w:t>ț</w:t>
        </w:r>
        <w:r w:rsidRPr="006D74FD">
          <w:rPr>
            <w:rFonts w:ascii="Bookman Old Style" w:eastAsia="Times New Roman" w:hAnsi="Bookman Old Style" w:cs="Bookman Old Style"/>
            <w:sz w:val="24"/>
            <w:szCs w:val="24"/>
            <w:lang w:eastAsia="ro-RO"/>
          </w:rPr>
          <w:t>ă</w:t>
        </w:r>
        <w:r w:rsidRPr="006D74FD">
          <w:rPr>
            <w:rFonts w:ascii="Bookman Old Style" w:eastAsia="Times New Roman" w:hAnsi="Bookman Old Style" w:cs="Segoe UI"/>
            <w:sz w:val="24"/>
            <w:szCs w:val="24"/>
            <w:lang w:eastAsia="ro-RO"/>
          </w:rPr>
          <w:t>m</w:t>
        </w:r>
        <w:r w:rsidRPr="006D74FD">
          <w:rPr>
            <w:rFonts w:ascii="Bookman Old Style" w:eastAsia="Times New Roman" w:hAnsi="Bookman Old Style" w:cs="Bookman Old Style"/>
            <w:sz w:val="24"/>
            <w:szCs w:val="24"/>
            <w:lang w:eastAsia="ro-RO"/>
          </w:rPr>
          <w:t>â</w:t>
        </w:r>
        <w:r w:rsidRPr="006D74FD">
          <w:rPr>
            <w:rFonts w:ascii="Bookman Old Style" w:eastAsia="Times New Roman" w:hAnsi="Bookman Old Style" w:cs="Segoe UI"/>
            <w:sz w:val="24"/>
            <w:szCs w:val="24"/>
            <w:lang w:eastAsia="ro-RO"/>
          </w:rPr>
          <w:t>nt</w:t>
        </w:r>
      </w:hyperlink>
      <w:r w:rsidRPr="00B51887">
        <w:rPr>
          <w:rFonts w:ascii="Bookman Old Style" w:eastAsia="Times New Roman" w:hAnsi="Bookman Old Style" w:cs="Segoe UI"/>
          <w:sz w:val="24"/>
          <w:szCs w:val="24"/>
          <w:lang w:eastAsia="ro-RO"/>
        </w:rPr>
        <w:t>, la alegere (articolul 47)</w:t>
      </w:r>
    </w:p>
    <w:p w14:paraId="1028BBD4" w14:textId="77777777" w:rsidR="006D74FD" w:rsidRPr="006D74FD" w:rsidRDefault="006D74FD" w:rsidP="006D74FD">
      <w:pPr>
        <w:pStyle w:val="ListParagraph"/>
        <w:numPr>
          <w:ilvl w:val="0"/>
          <w:numId w:val="7"/>
        </w:numPr>
        <w:spacing w:after="0" w:line="360" w:lineRule="auto"/>
        <w:jc w:val="both"/>
        <w:rPr>
          <w:rFonts w:ascii="Bookman Old Style" w:hAnsi="Bookman Old Style" w:cs="Segoe UI"/>
          <w:sz w:val="24"/>
          <w:szCs w:val="24"/>
          <w:shd w:val="clear" w:color="auto" w:fill="FFFFFF"/>
        </w:rPr>
      </w:pPr>
      <w:r w:rsidRPr="006D74FD">
        <w:rPr>
          <w:rFonts w:ascii="Bookman Old Style" w:hAnsi="Bookman Old Style" w:cs="Segoe UI"/>
          <w:sz w:val="24"/>
          <w:szCs w:val="24"/>
          <w:shd w:val="clear" w:color="auto" w:fill="FFFFFF"/>
        </w:rPr>
        <w:lastRenderedPageBreak/>
        <w:t xml:space="preserve">Pentru elevi, serviciul pe </w:t>
      </w:r>
      <w:r w:rsidRPr="006D74FD">
        <w:rPr>
          <w:rFonts w:ascii="Times New Roman" w:hAnsi="Times New Roman" w:cs="Times New Roman"/>
          <w:sz w:val="24"/>
          <w:szCs w:val="24"/>
          <w:shd w:val="clear" w:color="auto" w:fill="FFFFFF"/>
        </w:rPr>
        <w:t>ș</w:t>
      </w:r>
      <w:r w:rsidRPr="006D74FD">
        <w:rPr>
          <w:rFonts w:ascii="Bookman Old Style" w:hAnsi="Bookman Old Style" w:cs="Segoe UI"/>
          <w:sz w:val="24"/>
          <w:szCs w:val="24"/>
          <w:shd w:val="clear" w:color="auto" w:fill="FFFFFF"/>
        </w:rPr>
        <w:t>coal</w:t>
      </w:r>
      <w:r w:rsidRPr="006D74FD">
        <w:rPr>
          <w:rFonts w:ascii="Bookman Old Style" w:hAnsi="Bookman Old Style" w:cs="Bookman Old Style"/>
          <w:sz w:val="24"/>
          <w:szCs w:val="24"/>
          <w:shd w:val="clear" w:color="auto" w:fill="FFFFFF"/>
        </w:rPr>
        <w:t>ă</w:t>
      </w:r>
      <w:r w:rsidRPr="006D74FD">
        <w:rPr>
          <w:rFonts w:ascii="Bookman Old Style" w:hAnsi="Bookman Old Style" w:cs="Segoe UI"/>
          <w:sz w:val="24"/>
          <w:szCs w:val="24"/>
          <w:shd w:val="clear" w:color="auto" w:fill="FFFFFF"/>
        </w:rPr>
        <w:t xml:space="preserve"> este interzis, conform legisla</w:t>
      </w:r>
      <w:r w:rsidRPr="006D74FD">
        <w:rPr>
          <w:rFonts w:ascii="Times New Roman" w:hAnsi="Times New Roman" w:cs="Times New Roman"/>
          <w:sz w:val="24"/>
          <w:szCs w:val="24"/>
          <w:shd w:val="clear" w:color="auto" w:fill="FFFFFF"/>
        </w:rPr>
        <w:t>ț</w:t>
      </w:r>
      <w:r w:rsidRPr="006D74FD">
        <w:rPr>
          <w:rFonts w:ascii="Bookman Old Style" w:hAnsi="Bookman Old Style" w:cs="Segoe UI"/>
          <w:sz w:val="24"/>
          <w:szCs w:val="24"/>
          <w:shd w:val="clear" w:color="auto" w:fill="FFFFFF"/>
        </w:rPr>
        <w:t>iei actuale.</w:t>
      </w:r>
    </w:p>
    <w:p w14:paraId="05BA5AFC" w14:textId="77777777" w:rsidR="006D74FD" w:rsidRPr="00B51887" w:rsidRDefault="006D74FD" w:rsidP="006D74FD">
      <w:pPr>
        <w:shd w:val="clear" w:color="auto" w:fill="FFFFFF"/>
        <w:spacing w:after="0" w:line="360" w:lineRule="auto"/>
        <w:ind w:left="720"/>
        <w:jc w:val="both"/>
        <w:rPr>
          <w:rFonts w:ascii="Bookman Old Style" w:eastAsia="Times New Roman" w:hAnsi="Bookman Old Style" w:cs="Segoe UI"/>
          <w:sz w:val="24"/>
          <w:szCs w:val="24"/>
          <w:lang w:eastAsia="ro-RO"/>
        </w:rPr>
      </w:pPr>
    </w:p>
    <w:p w14:paraId="59411F8B" w14:textId="77777777" w:rsidR="00B51887" w:rsidRPr="00B51887" w:rsidRDefault="00B51887" w:rsidP="00B51887">
      <w:pPr>
        <w:numPr>
          <w:ilvl w:val="0"/>
          <w:numId w:val="8"/>
        </w:numPr>
        <w:shd w:val="clear" w:color="auto" w:fill="FFFFFF"/>
        <w:spacing w:after="0" w:line="360" w:lineRule="auto"/>
        <w:jc w:val="both"/>
        <w:rPr>
          <w:rFonts w:ascii="Bookman Old Style" w:eastAsia="Times New Roman" w:hAnsi="Bookman Old Style" w:cs="Segoe UI"/>
          <w:sz w:val="24"/>
          <w:szCs w:val="24"/>
          <w:lang w:eastAsia="ro-RO"/>
        </w:rPr>
      </w:pPr>
      <w:r w:rsidRPr="006D74FD">
        <w:rPr>
          <w:rFonts w:ascii="Bookman Old Style" w:eastAsia="Times New Roman" w:hAnsi="Bookman Old Style" w:cs="Segoe UI"/>
          <w:b/>
          <w:bCs/>
          <w:sz w:val="24"/>
          <w:szCs w:val="24"/>
          <w:lang w:eastAsia="ro-RO"/>
        </w:rPr>
        <w:t>Prevederile despre </w:t>
      </w:r>
      <w:hyperlink r:id="rId12" w:tgtFrame="_blank" w:history="1">
        <w:r w:rsidRPr="006D74FD">
          <w:rPr>
            <w:rFonts w:ascii="Bookman Old Style" w:eastAsia="Times New Roman" w:hAnsi="Bookman Old Style" w:cs="Segoe UI"/>
            <w:b/>
            <w:bCs/>
            <w:sz w:val="24"/>
            <w:szCs w:val="24"/>
            <w:lang w:eastAsia="ro-RO"/>
          </w:rPr>
          <w:t>concursul de admitere la liceu</w:t>
        </w:r>
      </w:hyperlink>
      <w:r w:rsidRPr="00B51887">
        <w:rPr>
          <w:rFonts w:ascii="Bookman Old Style" w:eastAsia="Times New Roman" w:hAnsi="Bookman Old Style" w:cs="Segoe UI"/>
          <w:sz w:val="24"/>
          <w:szCs w:val="24"/>
          <w:lang w:eastAsia="ro-RO"/>
        </w:rPr>
        <w:t> (articolul 148): liceele pot organiza concurs de admitere în clasa a IX-a, pentru anumite specializări sau pentru toate specializările, pentru maximum 50% din numărul de locuri</w:t>
      </w:r>
    </w:p>
    <w:p w14:paraId="3263FD36" w14:textId="77777777" w:rsidR="00B51887" w:rsidRPr="00B51887" w:rsidRDefault="00B51887" w:rsidP="00B51887">
      <w:pPr>
        <w:numPr>
          <w:ilvl w:val="0"/>
          <w:numId w:val="9"/>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edin</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ele consiliului de administra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ie/ale consiliului profesoral</w:t>
      </w:r>
      <w:r w:rsidRPr="00B51887">
        <w:rPr>
          <w:rFonts w:ascii="Bookman Old Style" w:eastAsia="Times New Roman" w:hAnsi="Bookman Old Style" w:cs="Bookman Old Style"/>
          <w:sz w:val="24"/>
          <w:szCs w:val="24"/>
          <w:lang w:eastAsia="ro-RO"/>
        </w:rPr>
        <w:t> </w:t>
      </w:r>
      <w:r w:rsidRPr="006D74FD">
        <w:rPr>
          <w:rFonts w:ascii="Bookman Old Style" w:eastAsia="Times New Roman" w:hAnsi="Bookman Old Style" w:cs="Segoe UI"/>
          <w:b/>
          <w:bCs/>
          <w:sz w:val="24"/>
          <w:szCs w:val="24"/>
          <w:lang w:eastAsia="ro-RO"/>
        </w:rPr>
        <w:t>se vor putea desfă</w:t>
      </w:r>
      <w:r w:rsidRPr="006D74FD">
        <w:rPr>
          <w:rFonts w:ascii="Times New Roman" w:eastAsia="Times New Roman" w:hAnsi="Times New Roman" w:cs="Times New Roman"/>
          <w:b/>
          <w:bCs/>
          <w:sz w:val="24"/>
          <w:szCs w:val="24"/>
          <w:lang w:eastAsia="ro-RO"/>
        </w:rPr>
        <w:t>ș</w:t>
      </w:r>
      <w:r w:rsidRPr="006D74FD">
        <w:rPr>
          <w:rFonts w:ascii="Bookman Old Style" w:eastAsia="Times New Roman" w:hAnsi="Bookman Old Style" w:cs="Segoe UI"/>
          <w:b/>
          <w:bCs/>
          <w:sz w:val="24"/>
          <w:szCs w:val="24"/>
          <w:lang w:eastAsia="ro-RO"/>
        </w:rPr>
        <w:t xml:space="preserve">ura </w:t>
      </w:r>
      <w:r w:rsidRPr="006D74FD">
        <w:rPr>
          <w:rFonts w:ascii="Bookman Old Style" w:eastAsia="Times New Roman" w:hAnsi="Bookman Old Style" w:cs="Bookman Old Style"/>
          <w:b/>
          <w:bCs/>
          <w:sz w:val="24"/>
          <w:szCs w:val="24"/>
          <w:lang w:eastAsia="ro-RO"/>
        </w:rPr>
        <w:t>î</w:t>
      </w:r>
      <w:r w:rsidRPr="006D74FD">
        <w:rPr>
          <w:rFonts w:ascii="Bookman Old Style" w:eastAsia="Times New Roman" w:hAnsi="Bookman Old Style" w:cs="Segoe UI"/>
          <w:b/>
          <w:bCs/>
          <w:sz w:val="24"/>
          <w:szCs w:val="24"/>
          <w:lang w:eastAsia="ro-RO"/>
        </w:rPr>
        <w:t>n format hibrid sau online</w:t>
      </w:r>
      <w:r w:rsidRPr="00B51887">
        <w:rPr>
          <w:rFonts w:ascii="Bookman Old Style" w:eastAsia="Times New Roman" w:hAnsi="Bookman Old Style" w:cs="Segoe UI"/>
          <w:sz w:val="24"/>
          <w:szCs w:val="24"/>
          <w:lang w:eastAsia="ro-RO"/>
        </w:rPr>
        <w:t>, fără condi</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ionare de existen</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a unor situa</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ii excep</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ionale.</w:t>
      </w:r>
    </w:p>
    <w:p w14:paraId="40F5DD61" w14:textId="77777777" w:rsidR="00B51887" w:rsidRPr="00B51887" w:rsidRDefault="00B51887" w:rsidP="00B51887">
      <w:pPr>
        <w:numPr>
          <w:ilvl w:val="0"/>
          <w:numId w:val="10"/>
        </w:numPr>
        <w:shd w:val="clear" w:color="auto" w:fill="FFFFFF"/>
        <w:spacing w:after="0" w:line="360" w:lineRule="auto"/>
        <w:jc w:val="both"/>
        <w:rPr>
          <w:rFonts w:ascii="Bookman Old Style" w:eastAsia="Times New Roman" w:hAnsi="Bookman Old Style" w:cs="Segoe UI"/>
          <w:sz w:val="24"/>
          <w:szCs w:val="24"/>
          <w:lang w:eastAsia="ro-RO"/>
        </w:rPr>
      </w:pPr>
      <w:r w:rsidRPr="00B51887">
        <w:rPr>
          <w:rFonts w:ascii="Bookman Old Style" w:eastAsia="Times New Roman" w:hAnsi="Bookman Old Style" w:cs="Segoe UI"/>
          <w:sz w:val="24"/>
          <w:szCs w:val="24"/>
          <w:lang w:eastAsia="ro-RO"/>
        </w:rPr>
        <w:t xml:space="preserve">Documentele manageriale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i alte documente elaborate de comisiile constituite la nivelul unită</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Segoe UI"/>
          <w:sz w:val="24"/>
          <w:szCs w:val="24"/>
          <w:lang w:eastAsia="ro-RO"/>
        </w:rPr>
        <w:t xml:space="preserve">ii de </w:t>
      </w:r>
      <w:r w:rsidRPr="00B51887">
        <w:rPr>
          <w:rFonts w:ascii="Bookman Old Style" w:eastAsia="Times New Roman" w:hAnsi="Bookman Old Style" w:cs="Bookman Old Style"/>
          <w:sz w:val="24"/>
          <w:szCs w:val="24"/>
          <w:lang w:eastAsia="ro-RO"/>
        </w:rPr>
        <w:t>î</w:t>
      </w:r>
      <w:r w:rsidRPr="00B51887">
        <w:rPr>
          <w:rFonts w:ascii="Bookman Old Style" w:eastAsia="Times New Roman" w:hAnsi="Bookman Old Style" w:cs="Segoe UI"/>
          <w:sz w:val="24"/>
          <w:szCs w:val="24"/>
          <w:lang w:eastAsia="ro-RO"/>
        </w:rPr>
        <w:t>nv</w:t>
      </w:r>
      <w:r w:rsidRPr="00B51887">
        <w:rPr>
          <w:rFonts w:ascii="Bookman Old Style" w:eastAsia="Times New Roman" w:hAnsi="Bookman Old Style" w:cs="Bookman Old Style"/>
          <w:sz w:val="24"/>
          <w:szCs w:val="24"/>
          <w:lang w:eastAsia="ro-RO"/>
        </w:rPr>
        <w:t>ă</w:t>
      </w:r>
      <w:r w:rsidRPr="00B51887">
        <w:rPr>
          <w:rFonts w:ascii="Times New Roman" w:eastAsia="Times New Roman" w:hAnsi="Times New Roman" w:cs="Times New Roman"/>
          <w:sz w:val="24"/>
          <w:szCs w:val="24"/>
          <w:lang w:eastAsia="ro-RO"/>
        </w:rPr>
        <w:t>ț</w:t>
      </w:r>
      <w:r w:rsidRPr="00B51887">
        <w:rPr>
          <w:rFonts w:ascii="Bookman Old Style" w:eastAsia="Times New Roman" w:hAnsi="Bookman Old Style" w:cs="Bookman Old Style"/>
          <w:sz w:val="24"/>
          <w:szCs w:val="24"/>
          <w:lang w:eastAsia="ro-RO"/>
        </w:rPr>
        <w:t>ă</w:t>
      </w:r>
      <w:r w:rsidRPr="00B51887">
        <w:rPr>
          <w:rFonts w:ascii="Bookman Old Style" w:eastAsia="Times New Roman" w:hAnsi="Bookman Old Style" w:cs="Segoe UI"/>
          <w:sz w:val="24"/>
          <w:szCs w:val="24"/>
          <w:lang w:eastAsia="ro-RO"/>
        </w:rPr>
        <w:t>m</w:t>
      </w:r>
      <w:r w:rsidRPr="00B51887">
        <w:rPr>
          <w:rFonts w:ascii="Bookman Old Style" w:eastAsia="Times New Roman" w:hAnsi="Bookman Old Style" w:cs="Bookman Old Style"/>
          <w:sz w:val="24"/>
          <w:szCs w:val="24"/>
          <w:lang w:eastAsia="ro-RO"/>
        </w:rPr>
        <w:t>â</w:t>
      </w:r>
      <w:r w:rsidRPr="00B51887">
        <w:rPr>
          <w:rFonts w:ascii="Bookman Old Style" w:eastAsia="Times New Roman" w:hAnsi="Bookman Old Style" w:cs="Segoe UI"/>
          <w:sz w:val="24"/>
          <w:szCs w:val="24"/>
          <w:lang w:eastAsia="ro-RO"/>
        </w:rPr>
        <w:t>nt</w:t>
      </w:r>
      <w:r w:rsidRPr="00B51887">
        <w:rPr>
          <w:rFonts w:ascii="Bookman Old Style" w:eastAsia="Times New Roman" w:hAnsi="Bookman Old Style" w:cs="Bookman Old Style"/>
          <w:sz w:val="24"/>
          <w:szCs w:val="24"/>
          <w:lang w:eastAsia="ro-RO"/>
        </w:rPr>
        <w:t> </w:t>
      </w:r>
      <w:r w:rsidRPr="006D74FD">
        <w:rPr>
          <w:rFonts w:ascii="Bookman Old Style" w:eastAsia="Times New Roman" w:hAnsi="Bookman Old Style" w:cs="Segoe UI"/>
          <w:b/>
          <w:bCs/>
          <w:sz w:val="24"/>
          <w:szCs w:val="24"/>
          <w:lang w:eastAsia="ro-RO"/>
        </w:rPr>
        <w:t>pot fi stocate în format digital</w:t>
      </w:r>
      <w:r w:rsidRPr="00B51887">
        <w:rPr>
          <w:rFonts w:ascii="Bookman Old Style" w:eastAsia="Times New Roman" w:hAnsi="Bookman Old Style" w:cs="Segoe UI"/>
          <w:sz w:val="24"/>
          <w:szCs w:val="24"/>
          <w:lang w:eastAsia="ro-RO"/>
        </w:rPr>
        <w:t>.</w:t>
      </w:r>
    </w:p>
    <w:p w14:paraId="333AA722" w14:textId="77777777" w:rsidR="00B51887" w:rsidRPr="00B51887" w:rsidRDefault="009104FD" w:rsidP="00B51887">
      <w:pPr>
        <w:numPr>
          <w:ilvl w:val="0"/>
          <w:numId w:val="11"/>
        </w:numPr>
        <w:shd w:val="clear" w:color="auto" w:fill="FFFFFF"/>
        <w:spacing w:after="0" w:line="360" w:lineRule="auto"/>
        <w:jc w:val="both"/>
        <w:rPr>
          <w:rFonts w:ascii="Bookman Old Style" w:eastAsia="Times New Roman" w:hAnsi="Bookman Old Style" w:cs="Segoe UI"/>
          <w:sz w:val="24"/>
          <w:szCs w:val="24"/>
          <w:lang w:eastAsia="ro-RO"/>
        </w:rPr>
      </w:pPr>
      <w:hyperlink r:id="rId13" w:tgtFrame="_blank" w:history="1">
        <w:r w:rsidR="00B51887" w:rsidRPr="006D74FD">
          <w:rPr>
            <w:rFonts w:ascii="Times New Roman" w:eastAsia="Times New Roman" w:hAnsi="Times New Roman" w:cs="Times New Roman"/>
            <w:b/>
            <w:bCs/>
            <w:sz w:val="24"/>
            <w:szCs w:val="24"/>
            <w:lang w:eastAsia="ro-RO"/>
          </w:rPr>
          <w:t>Ș</w:t>
        </w:r>
        <w:r w:rsidR="00B51887" w:rsidRPr="006D74FD">
          <w:rPr>
            <w:rFonts w:ascii="Bookman Old Style" w:eastAsia="Times New Roman" w:hAnsi="Bookman Old Style" w:cs="Segoe UI"/>
            <w:b/>
            <w:bCs/>
            <w:sz w:val="24"/>
            <w:szCs w:val="24"/>
            <w:lang w:eastAsia="ro-RO"/>
          </w:rPr>
          <w:t>colile vor primi consultan</w:t>
        </w:r>
        <w:r w:rsidR="00B51887" w:rsidRPr="006D74FD">
          <w:rPr>
            <w:rFonts w:ascii="Times New Roman" w:eastAsia="Times New Roman" w:hAnsi="Times New Roman" w:cs="Times New Roman"/>
            <w:b/>
            <w:bCs/>
            <w:sz w:val="24"/>
            <w:szCs w:val="24"/>
            <w:lang w:eastAsia="ro-RO"/>
          </w:rPr>
          <w:t>ț</w:t>
        </w:r>
        <w:r w:rsidR="00B51887" w:rsidRPr="006D74FD">
          <w:rPr>
            <w:rFonts w:ascii="Bookman Old Style" w:eastAsia="Times New Roman" w:hAnsi="Bookman Old Style" w:cs="Bookman Old Style"/>
            <w:b/>
            <w:bCs/>
            <w:sz w:val="24"/>
            <w:szCs w:val="24"/>
            <w:lang w:eastAsia="ro-RO"/>
          </w:rPr>
          <w:t>ă</w:t>
        </w:r>
        <w:r w:rsidR="00B51887" w:rsidRPr="006D74FD">
          <w:rPr>
            <w:rFonts w:ascii="Bookman Old Style" w:eastAsia="Times New Roman" w:hAnsi="Bookman Old Style" w:cs="Segoe UI"/>
            <w:b/>
            <w:bCs/>
            <w:sz w:val="24"/>
            <w:szCs w:val="24"/>
            <w:lang w:eastAsia="ro-RO"/>
          </w:rPr>
          <w:t xml:space="preserve"> juridic</w:t>
        </w:r>
        <w:r w:rsidR="00B51887" w:rsidRPr="006D74FD">
          <w:rPr>
            <w:rFonts w:ascii="Bookman Old Style" w:eastAsia="Times New Roman" w:hAnsi="Bookman Old Style" w:cs="Bookman Old Style"/>
            <w:b/>
            <w:bCs/>
            <w:sz w:val="24"/>
            <w:szCs w:val="24"/>
            <w:lang w:eastAsia="ro-RO"/>
          </w:rPr>
          <w:t>ă</w:t>
        </w:r>
        <w:r w:rsidR="00B51887" w:rsidRPr="006D74FD">
          <w:rPr>
            <w:rFonts w:ascii="Bookman Old Style" w:eastAsia="Times New Roman" w:hAnsi="Bookman Old Style" w:cs="Segoe UI"/>
            <w:b/>
            <w:bCs/>
            <w:sz w:val="24"/>
            <w:szCs w:val="24"/>
            <w:lang w:eastAsia="ro-RO"/>
          </w:rPr>
          <w:t xml:space="preserve"> obligatorie</w:t>
        </w:r>
      </w:hyperlink>
      <w:r w:rsidR="00B51887" w:rsidRPr="00B51887">
        <w:rPr>
          <w:rFonts w:ascii="Bookman Old Style" w:eastAsia="Times New Roman" w:hAnsi="Bookman Old Style" w:cs="Segoe UI"/>
          <w:sz w:val="24"/>
          <w:szCs w:val="24"/>
          <w:lang w:eastAsia="ro-RO"/>
        </w:rPr>
        <w:t xml:space="preserve">, dacă directorul solicită, de la consilierii juridici ai inspectoratelor </w:t>
      </w:r>
      <w:r w:rsidR="00B51887" w:rsidRPr="00B51887">
        <w:rPr>
          <w:rFonts w:ascii="Times New Roman" w:eastAsia="Times New Roman" w:hAnsi="Times New Roman" w:cs="Times New Roman"/>
          <w:sz w:val="24"/>
          <w:szCs w:val="24"/>
          <w:lang w:eastAsia="ro-RO"/>
        </w:rPr>
        <w:t>ș</w:t>
      </w:r>
      <w:r w:rsidR="00B51887" w:rsidRPr="00B51887">
        <w:rPr>
          <w:rFonts w:ascii="Bookman Old Style" w:eastAsia="Times New Roman" w:hAnsi="Bookman Old Style" w:cs="Segoe UI"/>
          <w:sz w:val="24"/>
          <w:szCs w:val="24"/>
          <w:lang w:eastAsia="ro-RO"/>
        </w:rPr>
        <w:t>colare (articolul 17)</w:t>
      </w:r>
    </w:p>
    <w:p w14:paraId="6C2A9578" w14:textId="77777777" w:rsidR="006D74FD" w:rsidRDefault="00B51887" w:rsidP="006D74FD">
      <w:pPr>
        <w:numPr>
          <w:ilvl w:val="0"/>
          <w:numId w:val="12"/>
        </w:numPr>
        <w:shd w:val="clear" w:color="auto" w:fill="FFFFFF"/>
        <w:spacing w:after="0" w:line="360" w:lineRule="auto"/>
        <w:jc w:val="both"/>
        <w:rPr>
          <w:rFonts w:ascii="Bookman Old Style" w:hAnsi="Bookman Old Style" w:cs="Segoe UI"/>
          <w:sz w:val="24"/>
          <w:szCs w:val="24"/>
          <w:shd w:val="clear" w:color="auto" w:fill="FFFFFF"/>
        </w:rPr>
      </w:pPr>
      <w:r w:rsidRPr="00B51887">
        <w:rPr>
          <w:rFonts w:ascii="Bookman Old Style" w:eastAsia="Times New Roman" w:hAnsi="Bookman Old Style" w:cs="Segoe UI"/>
          <w:sz w:val="24"/>
          <w:szCs w:val="24"/>
          <w:lang w:eastAsia="ro-RO"/>
        </w:rPr>
        <w:t xml:space="preserve">În </w:t>
      </w:r>
      <w:r w:rsidRPr="00B51887">
        <w:rPr>
          <w:rFonts w:ascii="Times New Roman" w:eastAsia="Times New Roman" w:hAnsi="Times New Roman" w:cs="Times New Roman"/>
          <w:sz w:val="24"/>
          <w:szCs w:val="24"/>
          <w:lang w:eastAsia="ro-RO"/>
        </w:rPr>
        <w:t>ș</w:t>
      </w:r>
      <w:r w:rsidRPr="00B51887">
        <w:rPr>
          <w:rFonts w:ascii="Bookman Old Style" w:eastAsia="Times New Roman" w:hAnsi="Bookman Old Style" w:cs="Segoe UI"/>
          <w:sz w:val="24"/>
          <w:szCs w:val="24"/>
          <w:lang w:eastAsia="ro-RO"/>
        </w:rPr>
        <w:t>coli vor fi organizate</w:t>
      </w:r>
      <w:r w:rsidRPr="00B51887">
        <w:rPr>
          <w:rFonts w:ascii="Bookman Old Style" w:eastAsia="Times New Roman" w:hAnsi="Bookman Old Style" w:cs="Bookman Old Style"/>
          <w:sz w:val="24"/>
          <w:szCs w:val="24"/>
          <w:lang w:eastAsia="ro-RO"/>
        </w:rPr>
        <w:t> </w:t>
      </w:r>
      <w:hyperlink r:id="rId14" w:tgtFrame="_blank" w:history="1">
        <w:r w:rsidRPr="006D74FD">
          <w:rPr>
            <w:rFonts w:ascii="Bookman Old Style" w:eastAsia="Times New Roman" w:hAnsi="Bookman Old Style" w:cs="Segoe UI"/>
            <w:b/>
            <w:bCs/>
            <w:sz w:val="24"/>
            <w:szCs w:val="24"/>
            <w:lang w:eastAsia="ro-RO"/>
          </w:rPr>
          <w:t>cursuri de educa</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Segoe UI"/>
            <w:b/>
            <w:bCs/>
            <w:sz w:val="24"/>
            <w:szCs w:val="24"/>
            <w:lang w:eastAsia="ro-RO"/>
          </w:rPr>
          <w:t>ie parental</w:t>
        </w:r>
        <w:r w:rsidRPr="006D74FD">
          <w:rPr>
            <w:rFonts w:ascii="Bookman Old Style" w:eastAsia="Times New Roman" w:hAnsi="Bookman Old Style" w:cs="Bookman Old Style"/>
            <w:b/>
            <w:bCs/>
            <w:sz w:val="24"/>
            <w:szCs w:val="24"/>
            <w:lang w:eastAsia="ro-RO"/>
          </w:rPr>
          <w:t>ă</w:t>
        </w:r>
      </w:hyperlink>
      <w:r w:rsidRPr="006D74FD">
        <w:rPr>
          <w:rFonts w:ascii="Bookman Old Style" w:eastAsia="Times New Roman" w:hAnsi="Bookman Old Style" w:cs="Segoe UI"/>
          <w:b/>
          <w:bCs/>
          <w:sz w:val="24"/>
          <w:szCs w:val="24"/>
          <w:lang w:eastAsia="ro-RO"/>
        </w:rPr>
        <w:t> pentru părin</w:t>
      </w:r>
      <w:r w:rsidRPr="006D74FD">
        <w:rPr>
          <w:rFonts w:ascii="Times New Roman" w:eastAsia="Times New Roman" w:hAnsi="Times New Roman" w:cs="Times New Roman"/>
          <w:b/>
          <w:bCs/>
          <w:sz w:val="24"/>
          <w:szCs w:val="24"/>
          <w:lang w:eastAsia="ro-RO"/>
        </w:rPr>
        <w:t>ț</w:t>
      </w:r>
      <w:r w:rsidRPr="006D74FD">
        <w:rPr>
          <w:rFonts w:ascii="Bookman Old Style" w:eastAsia="Times New Roman" w:hAnsi="Bookman Old Style" w:cs="Segoe UI"/>
          <w:b/>
          <w:bCs/>
          <w:sz w:val="24"/>
          <w:szCs w:val="24"/>
          <w:lang w:eastAsia="ro-RO"/>
        </w:rPr>
        <w:t>i</w:t>
      </w:r>
      <w:r w:rsidRPr="00B51887">
        <w:rPr>
          <w:rFonts w:ascii="Bookman Old Style" w:eastAsia="Times New Roman" w:hAnsi="Bookman Old Style" w:cs="Segoe UI"/>
          <w:sz w:val="24"/>
          <w:szCs w:val="24"/>
          <w:lang w:eastAsia="ro-RO"/>
        </w:rPr>
        <w:t> (articolul 152)</w:t>
      </w:r>
    </w:p>
    <w:p w14:paraId="38B51FCB" w14:textId="77777777" w:rsidR="00B51887" w:rsidRPr="006D74FD" w:rsidRDefault="00B51887" w:rsidP="006D74FD">
      <w:pPr>
        <w:numPr>
          <w:ilvl w:val="0"/>
          <w:numId w:val="12"/>
        </w:numPr>
        <w:shd w:val="clear" w:color="auto" w:fill="FFFFFF"/>
        <w:spacing w:after="0" w:line="360" w:lineRule="auto"/>
        <w:jc w:val="both"/>
        <w:rPr>
          <w:rFonts w:ascii="Bookman Old Style" w:hAnsi="Bookman Old Style" w:cs="Segoe UI"/>
          <w:sz w:val="24"/>
          <w:szCs w:val="24"/>
          <w:shd w:val="clear" w:color="auto" w:fill="FFFFFF"/>
        </w:rPr>
      </w:pPr>
      <w:r w:rsidRPr="006D74FD">
        <w:rPr>
          <w:rFonts w:ascii="Bookman Old Style" w:hAnsi="Bookman Old Style" w:cs="Segoe UI"/>
          <w:b/>
          <w:spacing w:val="-5"/>
          <w:sz w:val="24"/>
          <w:szCs w:val="24"/>
        </w:rPr>
        <w:t>Profesorii sunt obliga</w:t>
      </w:r>
      <w:r w:rsidRPr="006D74FD">
        <w:rPr>
          <w:rFonts w:ascii="Times New Roman" w:hAnsi="Times New Roman" w:cs="Times New Roman"/>
          <w:b/>
          <w:spacing w:val="-5"/>
          <w:sz w:val="24"/>
          <w:szCs w:val="24"/>
        </w:rPr>
        <w:t>ț</w:t>
      </w:r>
      <w:r w:rsidRPr="006D74FD">
        <w:rPr>
          <w:rFonts w:ascii="Bookman Old Style" w:hAnsi="Bookman Old Style" w:cs="Segoe UI"/>
          <w:b/>
          <w:spacing w:val="-5"/>
          <w:sz w:val="24"/>
          <w:szCs w:val="24"/>
        </w:rPr>
        <w:t>i s</w:t>
      </w:r>
      <w:r w:rsidRPr="006D74FD">
        <w:rPr>
          <w:rFonts w:ascii="Bookman Old Style" w:hAnsi="Bookman Old Style" w:cs="Bookman Old Style"/>
          <w:b/>
          <w:spacing w:val="-5"/>
          <w:sz w:val="24"/>
          <w:szCs w:val="24"/>
        </w:rPr>
        <w:t>ă</w:t>
      </w:r>
      <w:r w:rsidRPr="006D74FD">
        <w:rPr>
          <w:rFonts w:ascii="Bookman Old Style" w:hAnsi="Bookman Old Style" w:cs="Segoe UI"/>
          <w:b/>
          <w:spacing w:val="-5"/>
          <w:sz w:val="24"/>
          <w:szCs w:val="24"/>
        </w:rPr>
        <w:t xml:space="preserve"> prezinte un certificat medical, eliberat de medicul specializat de medicina muncii, </w:t>
      </w:r>
      <w:r w:rsidRPr="006D74FD">
        <w:rPr>
          <w:rFonts w:ascii="Bookman Old Style" w:hAnsi="Bookman Old Style" w:cs="Segoe UI"/>
          <w:spacing w:val="-5"/>
          <w:sz w:val="24"/>
          <w:szCs w:val="24"/>
        </w:rPr>
        <w:t>care atestă că sunt ap</w:t>
      </w:r>
      <w:r w:rsidRPr="006D74FD">
        <w:rPr>
          <w:rFonts w:ascii="Times New Roman" w:hAnsi="Times New Roman" w:cs="Times New Roman"/>
          <w:spacing w:val="-5"/>
          <w:sz w:val="24"/>
          <w:szCs w:val="24"/>
        </w:rPr>
        <w:t>ț</w:t>
      </w:r>
      <w:r w:rsidRPr="006D74FD">
        <w:rPr>
          <w:rFonts w:ascii="Bookman Old Style" w:hAnsi="Bookman Old Style" w:cs="Segoe UI"/>
          <w:spacing w:val="-5"/>
          <w:sz w:val="24"/>
          <w:szCs w:val="24"/>
        </w:rPr>
        <w:t>i pentru prestarea activit</w:t>
      </w:r>
      <w:r w:rsidRPr="006D74FD">
        <w:rPr>
          <w:rFonts w:ascii="Bookman Old Style" w:hAnsi="Bookman Old Style" w:cs="Bookman Old Style"/>
          <w:spacing w:val="-5"/>
          <w:sz w:val="24"/>
          <w:szCs w:val="24"/>
        </w:rPr>
        <w:t>ăţ</w:t>
      </w:r>
      <w:r w:rsidRPr="006D74FD">
        <w:rPr>
          <w:rFonts w:ascii="Bookman Old Style" w:hAnsi="Bookman Old Style" w:cs="Segoe UI"/>
          <w:spacing w:val="-5"/>
          <w:sz w:val="24"/>
          <w:szCs w:val="24"/>
        </w:rPr>
        <w:t xml:space="preserve">ii </w:t>
      </w:r>
      <w:r w:rsidRPr="006D74FD">
        <w:rPr>
          <w:rFonts w:ascii="Bookman Old Style" w:hAnsi="Bookman Old Style" w:cs="Bookman Old Style"/>
          <w:spacing w:val="-5"/>
          <w:sz w:val="24"/>
          <w:szCs w:val="24"/>
        </w:rPr>
        <w:t>î</w:t>
      </w:r>
      <w:r w:rsidRPr="006D74FD">
        <w:rPr>
          <w:rFonts w:ascii="Bookman Old Style" w:hAnsi="Bookman Old Style" w:cs="Segoe UI"/>
          <w:spacing w:val="-5"/>
          <w:sz w:val="24"/>
          <w:szCs w:val="24"/>
        </w:rPr>
        <w:t xml:space="preserve">n </w:t>
      </w:r>
      <w:r w:rsidRPr="006D74FD">
        <w:rPr>
          <w:rFonts w:ascii="Bookman Old Style" w:hAnsi="Bookman Old Style" w:cs="Bookman Old Style"/>
          <w:spacing w:val="-5"/>
          <w:sz w:val="24"/>
          <w:szCs w:val="24"/>
        </w:rPr>
        <w:t>î</w:t>
      </w:r>
      <w:r w:rsidRPr="006D74FD">
        <w:rPr>
          <w:rFonts w:ascii="Bookman Old Style" w:hAnsi="Bookman Old Style" w:cs="Segoe UI"/>
          <w:spacing w:val="-5"/>
          <w:sz w:val="24"/>
          <w:szCs w:val="24"/>
        </w:rPr>
        <w:t>nv</w:t>
      </w:r>
      <w:r w:rsidRPr="006D74FD">
        <w:rPr>
          <w:rFonts w:ascii="Bookman Old Style" w:hAnsi="Bookman Old Style" w:cs="Bookman Old Style"/>
          <w:spacing w:val="-5"/>
          <w:sz w:val="24"/>
          <w:szCs w:val="24"/>
        </w:rPr>
        <w:t>ă</w:t>
      </w:r>
      <w:r w:rsidRPr="006D74FD">
        <w:rPr>
          <w:rFonts w:ascii="Times New Roman" w:hAnsi="Times New Roman" w:cs="Times New Roman"/>
          <w:spacing w:val="-5"/>
          <w:sz w:val="24"/>
          <w:szCs w:val="24"/>
        </w:rPr>
        <w:t>ț</w:t>
      </w:r>
      <w:r w:rsidRPr="006D74FD">
        <w:rPr>
          <w:rFonts w:ascii="Bookman Old Style" w:hAnsi="Bookman Old Style" w:cs="Bookman Old Style"/>
          <w:spacing w:val="-5"/>
          <w:sz w:val="24"/>
          <w:szCs w:val="24"/>
        </w:rPr>
        <w:t>ă</w:t>
      </w:r>
      <w:r w:rsidRPr="006D74FD">
        <w:rPr>
          <w:rFonts w:ascii="Bookman Old Style" w:hAnsi="Bookman Old Style" w:cs="Segoe UI"/>
          <w:spacing w:val="-5"/>
          <w:sz w:val="24"/>
          <w:szCs w:val="24"/>
        </w:rPr>
        <w:t>m</w:t>
      </w:r>
      <w:r w:rsidRPr="006D74FD">
        <w:rPr>
          <w:rFonts w:ascii="Bookman Old Style" w:hAnsi="Bookman Old Style" w:cs="Bookman Old Style"/>
          <w:spacing w:val="-5"/>
          <w:sz w:val="24"/>
          <w:szCs w:val="24"/>
        </w:rPr>
        <w:t>â</w:t>
      </w:r>
      <w:r w:rsidRPr="006D74FD">
        <w:rPr>
          <w:rFonts w:ascii="Bookman Old Style" w:hAnsi="Bookman Old Style" w:cs="Segoe UI"/>
          <w:spacing w:val="-5"/>
          <w:sz w:val="24"/>
          <w:szCs w:val="24"/>
        </w:rPr>
        <w:t xml:space="preserve">nt, precum </w:t>
      </w:r>
      <w:r w:rsidRPr="006D74FD">
        <w:rPr>
          <w:rFonts w:ascii="Times New Roman" w:hAnsi="Times New Roman" w:cs="Times New Roman"/>
          <w:spacing w:val="-5"/>
          <w:sz w:val="24"/>
          <w:szCs w:val="24"/>
        </w:rPr>
        <w:t>ș</w:t>
      </w:r>
      <w:r w:rsidRPr="006D74FD">
        <w:rPr>
          <w:rFonts w:ascii="Bookman Old Style" w:hAnsi="Bookman Old Style" w:cs="Segoe UI"/>
          <w:spacing w:val="-5"/>
          <w:sz w:val="24"/>
          <w:szCs w:val="24"/>
        </w:rPr>
        <w:t xml:space="preserve">i cazierul judiciar </w:t>
      </w:r>
      <w:r w:rsidRPr="006D74FD">
        <w:rPr>
          <w:rFonts w:ascii="Times New Roman" w:hAnsi="Times New Roman" w:cs="Times New Roman"/>
          <w:spacing w:val="-5"/>
          <w:sz w:val="24"/>
          <w:szCs w:val="24"/>
        </w:rPr>
        <w:t>ș</w:t>
      </w:r>
      <w:r w:rsidRPr="006D74FD">
        <w:rPr>
          <w:rFonts w:ascii="Bookman Old Style" w:hAnsi="Bookman Old Style" w:cs="Segoe UI"/>
          <w:spacing w:val="-5"/>
          <w:sz w:val="24"/>
          <w:szCs w:val="24"/>
        </w:rPr>
        <w:t>i certificatul de integritate comportamental</w:t>
      </w:r>
      <w:r w:rsidRPr="006D74FD">
        <w:rPr>
          <w:rFonts w:ascii="Bookman Old Style" w:hAnsi="Bookman Old Style" w:cs="Bookman Old Style"/>
          <w:spacing w:val="-5"/>
          <w:sz w:val="24"/>
          <w:szCs w:val="24"/>
        </w:rPr>
        <w:t>ă</w:t>
      </w:r>
      <w:r w:rsidR="006D74FD">
        <w:rPr>
          <w:rFonts w:ascii="Bookman Old Style" w:hAnsi="Bookman Old Style" w:cs="Segoe UI"/>
          <w:spacing w:val="-5"/>
          <w:sz w:val="24"/>
          <w:szCs w:val="24"/>
        </w:rPr>
        <w:t xml:space="preserve">. </w:t>
      </w:r>
      <w:r w:rsidRPr="006D74FD">
        <w:rPr>
          <w:rFonts w:ascii="Bookman Old Style" w:hAnsi="Bookman Old Style" w:cs="Segoe UI"/>
          <w:spacing w:val="-5"/>
          <w:sz w:val="24"/>
          <w:szCs w:val="24"/>
        </w:rPr>
        <w:t>Documentele men</w:t>
      </w:r>
      <w:r w:rsidRPr="006D74FD">
        <w:rPr>
          <w:rFonts w:ascii="Times New Roman" w:hAnsi="Times New Roman" w:cs="Times New Roman"/>
          <w:spacing w:val="-5"/>
          <w:sz w:val="24"/>
          <w:szCs w:val="24"/>
        </w:rPr>
        <w:t>ț</w:t>
      </w:r>
      <w:r w:rsidRPr="006D74FD">
        <w:rPr>
          <w:rFonts w:ascii="Bookman Old Style" w:hAnsi="Bookman Old Style" w:cs="Segoe UI"/>
          <w:spacing w:val="-5"/>
          <w:sz w:val="24"/>
          <w:szCs w:val="24"/>
        </w:rPr>
        <w:t xml:space="preserve">ionate anterior sunt necesare pentru </w:t>
      </w:r>
      <w:r w:rsidRPr="006D74FD">
        <w:rPr>
          <w:rFonts w:ascii="Bookman Old Style" w:hAnsi="Bookman Old Style" w:cs="Bookman Old Style"/>
          <w:spacing w:val="-5"/>
          <w:sz w:val="24"/>
          <w:szCs w:val="24"/>
        </w:rPr>
        <w:t>î</w:t>
      </w:r>
      <w:r w:rsidRPr="006D74FD">
        <w:rPr>
          <w:rFonts w:ascii="Bookman Old Style" w:hAnsi="Bookman Old Style" w:cs="Segoe UI"/>
          <w:spacing w:val="-5"/>
          <w:sz w:val="24"/>
          <w:szCs w:val="24"/>
        </w:rPr>
        <w:t xml:space="preserve">ncadrarea </w:t>
      </w:r>
      <w:r w:rsidRPr="006D74FD">
        <w:rPr>
          <w:rFonts w:ascii="Times New Roman" w:hAnsi="Times New Roman" w:cs="Times New Roman"/>
          <w:spacing w:val="-5"/>
          <w:sz w:val="24"/>
          <w:szCs w:val="24"/>
        </w:rPr>
        <w:t>ș</w:t>
      </w:r>
      <w:r w:rsidRPr="006D74FD">
        <w:rPr>
          <w:rFonts w:ascii="Bookman Old Style" w:hAnsi="Bookman Old Style" w:cs="Segoe UI"/>
          <w:spacing w:val="-5"/>
          <w:sz w:val="24"/>
          <w:szCs w:val="24"/>
        </w:rPr>
        <w:t>i men</w:t>
      </w:r>
      <w:r w:rsidRPr="006D74FD">
        <w:rPr>
          <w:rFonts w:ascii="Times New Roman" w:hAnsi="Times New Roman" w:cs="Times New Roman"/>
          <w:spacing w:val="-5"/>
          <w:sz w:val="24"/>
          <w:szCs w:val="24"/>
        </w:rPr>
        <w:t>ț</w:t>
      </w:r>
      <w:r w:rsidRPr="006D74FD">
        <w:rPr>
          <w:rFonts w:ascii="Bookman Old Style" w:hAnsi="Bookman Old Style" w:cs="Segoe UI"/>
          <w:spacing w:val="-5"/>
          <w:sz w:val="24"/>
          <w:szCs w:val="24"/>
        </w:rPr>
        <w:t xml:space="preserve">inerea </w:t>
      </w:r>
      <w:r w:rsidRPr="006D74FD">
        <w:rPr>
          <w:rFonts w:ascii="Bookman Old Style" w:hAnsi="Bookman Old Style" w:cs="Bookman Old Style"/>
          <w:spacing w:val="-5"/>
          <w:sz w:val="24"/>
          <w:szCs w:val="24"/>
        </w:rPr>
        <w:t>î</w:t>
      </w:r>
      <w:r w:rsidRPr="006D74FD">
        <w:rPr>
          <w:rFonts w:ascii="Bookman Old Style" w:hAnsi="Bookman Old Style" w:cs="Segoe UI"/>
          <w:spacing w:val="-5"/>
          <w:sz w:val="24"/>
          <w:szCs w:val="24"/>
        </w:rPr>
        <w:t>n func</w:t>
      </w:r>
      <w:r w:rsidRPr="006D74FD">
        <w:rPr>
          <w:rFonts w:ascii="Times New Roman" w:hAnsi="Times New Roman" w:cs="Times New Roman"/>
          <w:spacing w:val="-5"/>
          <w:sz w:val="24"/>
          <w:szCs w:val="24"/>
        </w:rPr>
        <w:t>ț</w:t>
      </w:r>
      <w:r w:rsidRPr="006D74FD">
        <w:rPr>
          <w:rFonts w:ascii="Bookman Old Style" w:hAnsi="Bookman Old Style" w:cs="Segoe UI"/>
          <w:spacing w:val="-5"/>
          <w:sz w:val="24"/>
          <w:szCs w:val="24"/>
        </w:rPr>
        <w:t>ie.</w:t>
      </w:r>
    </w:p>
    <w:p w14:paraId="17918AB0" w14:textId="77777777" w:rsidR="00B51887" w:rsidRPr="00B51887" w:rsidRDefault="006D74FD"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xml:space="preserve"> </w:t>
      </w:r>
      <w:r w:rsidR="00B51887" w:rsidRPr="00B51887">
        <w:rPr>
          <w:rFonts w:ascii="Bookman Old Style" w:hAnsi="Bookman Old Style" w:cs="Segoe UI"/>
        </w:rPr>
        <w:t>„</w:t>
      </w:r>
      <w:r w:rsidR="00B51887" w:rsidRPr="00B51887">
        <w:rPr>
          <w:rStyle w:val="Strong"/>
          <w:rFonts w:ascii="Bookman Old Style" w:hAnsi="Bookman Old Style" w:cs="Segoe UI"/>
        </w:rPr>
        <w:t>Fişa 138. Personal didactic din instituţii de învăţământ</w:t>
      </w:r>
    </w:p>
    <w:p w14:paraId="4582308B"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Examen medical la angajare:</w:t>
      </w:r>
    </w:p>
    <w:p w14:paraId="2E8D1D96"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clinic general</w:t>
      </w:r>
    </w:p>
    <w:p w14:paraId="76B4DC34"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psihiatric – la indicaţia medicului de medicina muncii</w:t>
      </w:r>
    </w:p>
    <w:p w14:paraId="1370B97E"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coproparazitologic – pentru personalul educativ (educatori)</w:t>
      </w:r>
    </w:p>
    <w:p w14:paraId="6688E153"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Examen medical periodic:</w:t>
      </w:r>
    </w:p>
    <w:p w14:paraId="2C392317"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clinic general – anual</w:t>
      </w:r>
    </w:p>
    <w:p w14:paraId="2703FF73"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psihiatric – la indicaţia medicului de medicina muncii</w:t>
      </w:r>
    </w:p>
    <w:p w14:paraId="5F6BAD4D"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examen coproparazitologic – pentru personalul educativ (educatori) – anual</w:t>
      </w:r>
    </w:p>
    <w:p w14:paraId="40E44A99"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Contraindicaţii:</w:t>
      </w:r>
    </w:p>
    <w:p w14:paraId="110EB171"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leziuni tuberculoase pleuropulmonare evolutive</w:t>
      </w:r>
    </w:p>
    <w:p w14:paraId="7BB9F811"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tulburări psihice de orice natură</w:t>
      </w:r>
    </w:p>
    <w:p w14:paraId="286E90F9"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balbism, disartrie</w:t>
      </w:r>
    </w:p>
    <w:p w14:paraId="34BC7068"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tulburări de comportament</w:t>
      </w:r>
    </w:p>
    <w:p w14:paraId="3C31185A"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 boli infectocontagioase în evoluţie</w:t>
      </w:r>
    </w:p>
    <w:p w14:paraId="428014FA"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lastRenderedPageBreak/>
        <w:t>– alcoolism cronic”</w:t>
      </w:r>
    </w:p>
    <w:p w14:paraId="46B1A452" w14:textId="77777777" w:rsidR="00B51887" w:rsidRPr="00B51887" w:rsidRDefault="009104FD" w:rsidP="006D74FD">
      <w:pPr>
        <w:pStyle w:val="Heading5"/>
        <w:shd w:val="clear" w:color="auto" w:fill="FFFFFF"/>
        <w:spacing w:before="0" w:beforeAutospacing="0" w:after="0" w:afterAutospacing="0" w:line="360" w:lineRule="auto"/>
        <w:jc w:val="center"/>
        <w:rPr>
          <w:rFonts w:ascii="Bookman Old Style" w:hAnsi="Bookman Old Style" w:cs="Segoe UI"/>
          <w:spacing w:val="-5"/>
          <w:sz w:val="24"/>
          <w:szCs w:val="24"/>
        </w:rPr>
      </w:pPr>
      <w:hyperlink r:id="rId15" w:tgtFrame="_blank" w:history="1">
        <w:r w:rsidR="00B51887" w:rsidRPr="00B51887">
          <w:rPr>
            <w:rStyle w:val="Hyperlink"/>
            <w:rFonts w:ascii="Bookman Old Style" w:hAnsi="Bookman Old Style" w:cs="Segoe UI"/>
            <w:color w:val="auto"/>
            <w:spacing w:val="-5"/>
            <w:sz w:val="24"/>
            <w:szCs w:val="24"/>
          </w:rPr>
          <w:t>Legea Învă</w:t>
        </w:r>
        <w:r w:rsidR="00B51887" w:rsidRPr="00B51887">
          <w:rPr>
            <w:rStyle w:val="Hyperlink"/>
            <w:color w:val="auto"/>
            <w:spacing w:val="-5"/>
            <w:sz w:val="24"/>
            <w:szCs w:val="24"/>
          </w:rPr>
          <w:t>ț</w:t>
        </w:r>
        <w:r w:rsidR="00B51887" w:rsidRPr="00B51887">
          <w:rPr>
            <w:rStyle w:val="Hyperlink"/>
            <w:rFonts w:ascii="Bookman Old Style" w:hAnsi="Bookman Old Style" w:cs="Bookman Old Style"/>
            <w:color w:val="auto"/>
            <w:spacing w:val="-5"/>
            <w:sz w:val="24"/>
            <w:szCs w:val="24"/>
          </w:rPr>
          <w:t>ă</w:t>
        </w:r>
        <w:r w:rsidR="00B51887" w:rsidRPr="00B51887">
          <w:rPr>
            <w:rStyle w:val="Hyperlink"/>
            <w:rFonts w:ascii="Bookman Old Style" w:hAnsi="Bookman Old Style" w:cs="Segoe UI"/>
            <w:color w:val="auto"/>
            <w:spacing w:val="-5"/>
            <w:sz w:val="24"/>
            <w:szCs w:val="24"/>
          </w:rPr>
          <w:t>m</w:t>
        </w:r>
        <w:r w:rsidR="00B51887" w:rsidRPr="00B51887">
          <w:rPr>
            <w:rStyle w:val="Hyperlink"/>
            <w:rFonts w:ascii="Bookman Old Style" w:hAnsi="Bookman Old Style" w:cs="Bookman Old Style"/>
            <w:color w:val="auto"/>
            <w:spacing w:val="-5"/>
            <w:sz w:val="24"/>
            <w:szCs w:val="24"/>
          </w:rPr>
          <w:t>â</w:t>
        </w:r>
        <w:r w:rsidR="00B51887" w:rsidRPr="00B51887">
          <w:rPr>
            <w:rStyle w:val="Hyperlink"/>
            <w:rFonts w:ascii="Bookman Old Style" w:hAnsi="Bookman Old Style" w:cs="Segoe UI"/>
            <w:color w:val="auto"/>
            <w:spacing w:val="-5"/>
            <w:sz w:val="24"/>
            <w:szCs w:val="24"/>
          </w:rPr>
          <w:t>ntului preuniversitar nr. 198/2023</w:t>
        </w:r>
      </w:hyperlink>
      <w:r w:rsidR="006D74FD">
        <w:rPr>
          <w:rFonts w:ascii="Bookman Old Style" w:hAnsi="Bookman Old Style" w:cs="Segoe UI"/>
          <w:spacing w:val="-5"/>
          <w:sz w:val="24"/>
          <w:szCs w:val="24"/>
        </w:rPr>
        <w:t>:</w:t>
      </w:r>
    </w:p>
    <w:p w14:paraId="27F9AE0A"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Articolul 162</w:t>
      </w:r>
      <w:r w:rsidRPr="00B51887">
        <w:rPr>
          <w:rFonts w:ascii="Bookman Old Style" w:hAnsi="Bookman Old Style" w:cs="Segoe UI"/>
        </w:rPr>
        <w:t> – „(2) </w:t>
      </w:r>
      <w:r w:rsidRPr="00B51887">
        <w:rPr>
          <w:rStyle w:val="Strong"/>
          <w:rFonts w:ascii="Bookman Old Style" w:hAnsi="Bookman Old Style" w:cs="Segoe UI"/>
        </w:rPr>
        <w:t>Din categoria personalului didactic fac parte persoanele</w:t>
      </w:r>
      <w:r w:rsidRPr="00B51887">
        <w:rPr>
          <w:rFonts w:ascii="Bookman Old Style" w:hAnsi="Bookman Old Style" w:cs="Segoe UI"/>
        </w:rPr>
        <w:t> care îndeplinesc condi</w:t>
      </w:r>
      <w:r w:rsidRPr="00B51887">
        <w:t>ț</w:t>
      </w:r>
      <w:r w:rsidRPr="00B51887">
        <w:rPr>
          <w:rFonts w:ascii="Bookman Old Style" w:hAnsi="Bookman Old Style" w:cs="Segoe UI"/>
        </w:rPr>
        <w:t>iile de studii prev</w:t>
      </w:r>
      <w:r w:rsidRPr="00B51887">
        <w:rPr>
          <w:rFonts w:ascii="Bookman Old Style" w:hAnsi="Bookman Old Style" w:cs="Bookman Old Style"/>
        </w:rPr>
        <w:t>ă</w:t>
      </w:r>
      <w:r w:rsidRPr="00B51887">
        <w:rPr>
          <w:rFonts w:ascii="Bookman Old Style" w:hAnsi="Bookman Old Style" w:cs="Segoe UI"/>
        </w:rPr>
        <w:t>zute de lege, care au capacitate de exerci</w:t>
      </w:r>
      <w:r w:rsidRPr="00B51887">
        <w:t>ț</w:t>
      </w:r>
      <w:r w:rsidRPr="00B51887">
        <w:rPr>
          <w:rFonts w:ascii="Bookman Old Style" w:hAnsi="Bookman Old Style" w:cs="Segoe UI"/>
        </w:rPr>
        <w:t>iu deplin</w:t>
      </w:r>
      <w:r w:rsidRPr="00B51887">
        <w:rPr>
          <w:rFonts w:ascii="Bookman Old Style" w:hAnsi="Bookman Old Style" w:cs="Bookman Old Style"/>
        </w:rPr>
        <w:t>ă</w:t>
      </w:r>
      <w:r w:rsidRPr="00B51887">
        <w:rPr>
          <w:rFonts w:ascii="Bookman Old Style" w:hAnsi="Bookman Old Style" w:cs="Segoe UI"/>
        </w:rPr>
        <w:t>, o conduit</w:t>
      </w:r>
      <w:r w:rsidRPr="00B51887">
        <w:rPr>
          <w:rFonts w:ascii="Bookman Old Style" w:hAnsi="Bookman Old Style" w:cs="Bookman Old Style"/>
        </w:rPr>
        <w:t>ă</w:t>
      </w:r>
      <w:r w:rsidRPr="00B51887">
        <w:rPr>
          <w:rFonts w:ascii="Bookman Old Style" w:hAnsi="Bookman Old Style" w:cs="Segoe UI"/>
        </w:rPr>
        <w:t xml:space="preserve"> moral</w:t>
      </w:r>
      <w:r w:rsidRPr="00B51887">
        <w:rPr>
          <w:rFonts w:ascii="Bookman Old Style" w:hAnsi="Bookman Old Style" w:cs="Bookman Old Style"/>
        </w:rPr>
        <w:t>ă</w:t>
      </w:r>
      <w:r w:rsidRPr="00B51887">
        <w:rPr>
          <w:rFonts w:ascii="Bookman Old Style" w:hAnsi="Bookman Old Style" w:cs="Segoe UI"/>
        </w:rPr>
        <w:t xml:space="preserve"> conform</w:t>
      </w:r>
      <w:r w:rsidRPr="00B51887">
        <w:rPr>
          <w:rFonts w:ascii="Bookman Old Style" w:hAnsi="Bookman Old Style" w:cs="Bookman Old Style"/>
        </w:rPr>
        <w:t>ă</w:t>
      </w:r>
      <w:r w:rsidRPr="00B51887">
        <w:rPr>
          <w:rFonts w:ascii="Bookman Old Style" w:hAnsi="Bookman Old Style" w:cs="Segoe UI"/>
        </w:rPr>
        <w:t xml:space="preserve"> cu deontologia profesional</w:t>
      </w:r>
      <w:r w:rsidRPr="00B51887">
        <w:rPr>
          <w:rFonts w:ascii="Bookman Old Style" w:hAnsi="Bookman Old Style" w:cs="Bookman Old Style"/>
        </w:rPr>
        <w:t>ă</w:t>
      </w:r>
      <w:r w:rsidRPr="00B51887">
        <w:rPr>
          <w:rFonts w:ascii="Bookman Old Style" w:hAnsi="Bookman Old Style" w:cs="Segoe UI"/>
        </w:rPr>
        <w:t>, </w:t>
      </w:r>
      <w:r w:rsidRPr="00B51887">
        <w:rPr>
          <w:rStyle w:val="Strong"/>
          <w:rFonts w:ascii="Bookman Old Style" w:hAnsi="Bookman Old Style" w:cs="Segoe UI"/>
        </w:rPr>
        <w:t xml:space="preserve">sunt apte din punct de vedere medical </w:t>
      </w:r>
      <w:r w:rsidRPr="00B51887">
        <w:rPr>
          <w:rStyle w:val="Strong"/>
        </w:rPr>
        <w:t>ș</w:t>
      </w:r>
      <w:r w:rsidRPr="00B51887">
        <w:rPr>
          <w:rStyle w:val="Strong"/>
          <w:rFonts w:ascii="Bookman Old Style" w:hAnsi="Bookman Old Style" w:cs="Segoe UI"/>
        </w:rPr>
        <w:t xml:space="preserve">i psihologic pentru </w:t>
      </w:r>
      <w:r w:rsidRPr="00B51887">
        <w:rPr>
          <w:rStyle w:val="Strong"/>
          <w:rFonts w:ascii="Bookman Old Style" w:hAnsi="Bookman Old Style" w:cs="Bookman Old Style"/>
        </w:rPr>
        <w:t>î</w:t>
      </w:r>
      <w:r w:rsidRPr="00B51887">
        <w:rPr>
          <w:rStyle w:val="Strong"/>
          <w:rFonts w:ascii="Bookman Old Style" w:hAnsi="Bookman Old Style" w:cs="Segoe UI"/>
        </w:rPr>
        <w:t>ndeplinirea func</w:t>
      </w:r>
      <w:r w:rsidRPr="00B51887">
        <w:rPr>
          <w:rStyle w:val="Strong"/>
        </w:rPr>
        <w:t>ț</w:t>
      </w:r>
      <w:r w:rsidRPr="00B51887">
        <w:rPr>
          <w:rStyle w:val="Strong"/>
          <w:rFonts w:ascii="Bookman Old Style" w:hAnsi="Bookman Old Style" w:cs="Segoe UI"/>
        </w:rPr>
        <w:t>iei</w:t>
      </w:r>
      <w:r w:rsidRPr="00B51887">
        <w:rPr>
          <w:rFonts w:ascii="Bookman Old Style" w:hAnsi="Bookman Old Style" w:cs="Segoe UI"/>
        </w:rPr>
        <w:t> </w:t>
      </w:r>
      <w:r w:rsidRPr="00B51887">
        <w:t>ș</w:t>
      </w:r>
      <w:r w:rsidRPr="00B51887">
        <w:rPr>
          <w:rFonts w:ascii="Bookman Old Style" w:hAnsi="Bookman Old Style" w:cs="Segoe UI"/>
        </w:rPr>
        <w:t>i nu se afl</w:t>
      </w:r>
      <w:r w:rsidRPr="00B51887">
        <w:rPr>
          <w:rFonts w:ascii="Bookman Old Style" w:hAnsi="Bookman Old Style" w:cs="Bookman Old Style"/>
        </w:rPr>
        <w:t>ă</w:t>
      </w:r>
      <w:r w:rsidRPr="00B51887">
        <w:rPr>
          <w:rFonts w:ascii="Bookman Old Style" w:hAnsi="Bookman Old Style" w:cs="Segoe UI"/>
        </w:rPr>
        <w:t xml:space="preserve"> </w:t>
      </w:r>
      <w:r w:rsidRPr="00B51887">
        <w:rPr>
          <w:rFonts w:ascii="Bookman Old Style" w:hAnsi="Bookman Old Style" w:cs="Bookman Old Style"/>
        </w:rPr>
        <w:t>î</w:t>
      </w:r>
      <w:r w:rsidRPr="00B51887">
        <w:rPr>
          <w:rFonts w:ascii="Bookman Old Style" w:hAnsi="Bookman Old Style" w:cs="Segoe UI"/>
        </w:rPr>
        <w:t>n situa</w:t>
      </w:r>
      <w:r w:rsidRPr="00B51887">
        <w:t>ț</w:t>
      </w:r>
      <w:r w:rsidRPr="00B51887">
        <w:rPr>
          <w:rFonts w:ascii="Bookman Old Style" w:hAnsi="Bookman Old Style" w:cs="Segoe UI"/>
        </w:rPr>
        <w:t>ia prev</w:t>
      </w:r>
      <w:r w:rsidRPr="00B51887">
        <w:rPr>
          <w:rFonts w:ascii="Bookman Old Style" w:hAnsi="Bookman Old Style" w:cs="Bookman Old Style"/>
        </w:rPr>
        <w:t>ă</w:t>
      </w:r>
      <w:r w:rsidRPr="00B51887">
        <w:rPr>
          <w:rFonts w:ascii="Bookman Old Style" w:hAnsi="Bookman Old Style" w:cs="Segoe UI"/>
        </w:rPr>
        <w:t>zut</w:t>
      </w:r>
      <w:r w:rsidRPr="00B51887">
        <w:rPr>
          <w:rFonts w:ascii="Bookman Old Style" w:hAnsi="Bookman Old Style" w:cs="Bookman Old Style"/>
        </w:rPr>
        <w:t>ă</w:t>
      </w:r>
      <w:r w:rsidRPr="00B51887">
        <w:rPr>
          <w:rFonts w:ascii="Bookman Old Style" w:hAnsi="Bookman Old Style" w:cs="Segoe UI"/>
        </w:rPr>
        <w:t xml:space="preserve"> la</w:t>
      </w:r>
      <w:r w:rsidRPr="00B51887">
        <w:rPr>
          <w:rFonts w:ascii="Bookman Old Style" w:hAnsi="Bookman Old Style" w:cs="Bookman Old Style"/>
        </w:rPr>
        <w:t> </w:t>
      </w:r>
      <w:r w:rsidRPr="00B51887">
        <w:rPr>
          <w:rFonts w:ascii="Bookman Old Style" w:hAnsi="Bookman Old Style" w:cs="Segoe UI"/>
        </w:rPr>
        <w:t>art. 168 alin. (7).</w:t>
      </w:r>
      <w:r w:rsidRPr="00B51887">
        <w:rPr>
          <w:rFonts w:ascii="Bookman Old Style" w:hAnsi="Bookman Old Style" w:cs="Bookman Old Style"/>
        </w:rPr>
        <w:t>”</w:t>
      </w:r>
    </w:p>
    <w:p w14:paraId="30967DB7"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Articolul 168</w:t>
      </w:r>
      <w:r w:rsidRPr="00B51887">
        <w:rPr>
          <w:rFonts w:ascii="Bookman Old Style" w:hAnsi="Bookman Old Style" w:cs="Segoe UI"/>
        </w:rPr>
        <w:t xml:space="preserve"> – (1) Încadrarea </w:t>
      </w:r>
      <w:r w:rsidRPr="00B51887">
        <w:t>ș</w:t>
      </w:r>
      <w:r w:rsidRPr="00B51887">
        <w:rPr>
          <w:rFonts w:ascii="Bookman Old Style" w:hAnsi="Bookman Old Style" w:cs="Segoe UI"/>
        </w:rPr>
        <w:t>i men</w:t>
      </w:r>
      <w:r w:rsidRPr="00B51887">
        <w:t>ț</w:t>
      </w:r>
      <w:r w:rsidRPr="00B51887">
        <w:rPr>
          <w:rFonts w:ascii="Bookman Old Style" w:hAnsi="Bookman Old Style" w:cs="Segoe UI"/>
        </w:rPr>
        <w:t xml:space="preserve">inerea </w:t>
      </w:r>
      <w:r w:rsidRPr="00B51887">
        <w:rPr>
          <w:rFonts w:ascii="Bookman Old Style" w:hAnsi="Bookman Old Style" w:cs="Bookman Old Style"/>
        </w:rPr>
        <w:t>î</w:t>
      </w:r>
      <w:r w:rsidRPr="00B51887">
        <w:rPr>
          <w:rFonts w:ascii="Bookman Old Style" w:hAnsi="Bookman Old Style" w:cs="Segoe UI"/>
        </w:rPr>
        <w:t>ntr-o func</w:t>
      </w:r>
      <w:r w:rsidRPr="00B51887">
        <w:t>ț</w:t>
      </w:r>
      <w:r w:rsidRPr="00B51887">
        <w:rPr>
          <w:rFonts w:ascii="Bookman Old Style" w:hAnsi="Bookman Old Style" w:cs="Segoe UI"/>
        </w:rPr>
        <w:t>ie didactic</w:t>
      </w:r>
      <w:r w:rsidRPr="00B51887">
        <w:rPr>
          <w:rFonts w:ascii="Bookman Old Style" w:hAnsi="Bookman Old Style" w:cs="Bookman Old Style"/>
        </w:rPr>
        <w:t>ă</w:t>
      </w:r>
      <w:r w:rsidRPr="00B51887">
        <w:rPr>
          <w:rFonts w:ascii="Bookman Old Style" w:hAnsi="Bookman Old Style" w:cs="Segoe UI"/>
        </w:rPr>
        <w:t>, didactic</w:t>
      </w:r>
      <w:r w:rsidRPr="00B51887">
        <w:rPr>
          <w:rFonts w:ascii="Bookman Old Style" w:hAnsi="Bookman Old Style" w:cs="Bookman Old Style"/>
        </w:rPr>
        <w:t>ă</w:t>
      </w:r>
      <w:r w:rsidRPr="00B51887">
        <w:rPr>
          <w:rFonts w:ascii="Bookman Old Style" w:hAnsi="Bookman Old Style" w:cs="Segoe UI"/>
        </w:rPr>
        <w:t xml:space="preserve"> auxiliar</w:t>
      </w:r>
      <w:r w:rsidRPr="00B51887">
        <w:rPr>
          <w:rFonts w:ascii="Bookman Old Style" w:hAnsi="Bookman Old Style" w:cs="Bookman Old Style"/>
        </w:rPr>
        <w:t>ă</w:t>
      </w:r>
      <w:r w:rsidRPr="00B51887">
        <w:rPr>
          <w:rFonts w:ascii="Bookman Old Style" w:hAnsi="Bookman Old Style" w:cs="Segoe UI"/>
        </w:rPr>
        <w:t xml:space="preserve"> sau administrativ</w:t>
      </w:r>
      <w:r w:rsidRPr="00B51887">
        <w:rPr>
          <w:rFonts w:ascii="Bookman Old Style" w:hAnsi="Bookman Old Style" w:cs="Bookman Old Style"/>
        </w:rPr>
        <w:t>ă</w:t>
      </w:r>
      <w:r w:rsidRPr="00B51887">
        <w:rPr>
          <w:rFonts w:ascii="Bookman Old Style" w:hAnsi="Bookman Old Style" w:cs="Segoe UI"/>
        </w:rPr>
        <w:t xml:space="preserve">, precum </w:t>
      </w:r>
      <w:r w:rsidRPr="00B51887">
        <w:t>ș</w:t>
      </w:r>
      <w:r w:rsidRPr="00B51887">
        <w:rPr>
          <w:rFonts w:ascii="Bookman Old Style" w:hAnsi="Bookman Old Style" w:cs="Segoe UI"/>
        </w:rPr>
        <w:t xml:space="preserve">i </w:t>
      </w:r>
      <w:r w:rsidRPr="00B51887">
        <w:rPr>
          <w:rFonts w:ascii="Bookman Old Style" w:hAnsi="Bookman Old Style" w:cs="Bookman Old Style"/>
        </w:rPr>
        <w:t>î</w:t>
      </w:r>
      <w:r w:rsidRPr="00B51887">
        <w:rPr>
          <w:rFonts w:ascii="Bookman Old Style" w:hAnsi="Bookman Old Style" w:cs="Segoe UI"/>
        </w:rPr>
        <w:t>ntr-o func</w:t>
      </w:r>
      <w:r w:rsidRPr="00B51887">
        <w:t>ț</w:t>
      </w:r>
      <w:r w:rsidRPr="00B51887">
        <w:rPr>
          <w:rFonts w:ascii="Bookman Old Style" w:hAnsi="Bookman Old Style" w:cs="Segoe UI"/>
        </w:rPr>
        <w:t xml:space="preserve">ie de conducere, de </w:t>
      </w:r>
      <w:r w:rsidRPr="00B51887">
        <w:rPr>
          <w:rFonts w:ascii="Bookman Old Style" w:hAnsi="Bookman Old Style" w:cs="Bookman Old Style"/>
        </w:rPr>
        <w:t>î</w:t>
      </w:r>
      <w:r w:rsidRPr="00B51887">
        <w:rPr>
          <w:rFonts w:ascii="Bookman Old Style" w:hAnsi="Bookman Old Style" w:cs="Segoe UI"/>
        </w:rPr>
        <w:t xml:space="preserve">ndrumare </w:t>
      </w:r>
      <w:r w:rsidRPr="00B51887">
        <w:t>ș</w:t>
      </w:r>
      <w:r w:rsidRPr="00B51887">
        <w:rPr>
          <w:rFonts w:ascii="Bookman Old Style" w:hAnsi="Bookman Old Style" w:cs="Segoe UI"/>
        </w:rPr>
        <w:t>i control sunt condi</w:t>
      </w:r>
      <w:r w:rsidRPr="00B51887">
        <w:t>ț</w:t>
      </w:r>
      <w:r w:rsidRPr="00B51887">
        <w:rPr>
          <w:rFonts w:ascii="Bookman Old Style" w:hAnsi="Bookman Old Style" w:cs="Segoe UI"/>
        </w:rPr>
        <w:t>ionate de prezentarea unui certificat medical, eliberat de medicul specializat de medicina muncii, care atestă că este apt pentru prestarea activită</w:t>
      </w:r>
      <w:r w:rsidRPr="00B51887">
        <w:t>ț</w:t>
      </w:r>
      <w:r w:rsidRPr="00B51887">
        <w:rPr>
          <w:rFonts w:ascii="Bookman Old Style" w:hAnsi="Bookman Old Style" w:cs="Segoe UI"/>
        </w:rPr>
        <w:t>ii.</w:t>
      </w:r>
    </w:p>
    <w:p w14:paraId="1861A548"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(2) Avizele pentru exercitarea profesiei sunt stabilite prin ordin comun al ministrului educa</w:t>
      </w:r>
      <w:r w:rsidRPr="00B51887">
        <w:t>ț</w:t>
      </w:r>
      <w:r w:rsidRPr="00B51887">
        <w:rPr>
          <w:rFonts w:ascii="Bookman Old Style" w:hAnsi="Bookman Old Style" w:cs="Segoe UI"/>
        </w:rPr>
        <w:t xml:space="preserve">iei </w:t>
      </w:r>
      <w:r w:rsidRPr="00B51887">
        <w:t>ș</w:t>
      </w:r>
      <w:r w:rsidRPr="00B51887">
        <w:rPr>
          <w:rFonts w:ascii="Bookman Old Style" w:hAnsi="Bookman Old Style" w:cs="Segoe UI"/>
        </w:rPr>
        <w:t>i ministrului s</w:t>
      </w:r>
      <w:r w:rsidRPr="00B51887">
        <w:rPr>
          <w:rFonts w:ascii="Bookman Old Style" w:hAnsi="Bookman Old Style" w:cs="Bookman Old Style"/>
        </w:rPr>
        <w:t>ă</w:t>
      </w:r>
      <w:r w:rsidRPr="00B51887">
        <w:rPr>
          <w:rFonts w:ascii="Bookman Old Style" w:hAnsi="Bookman Old Style" w:cs="Segoe UI"/>
        </w:rPr>
        <w:t>n</w:t>
      </w:r>
      <w:r w:rsidRPr="00B51887">
        <w:rPr>
          <w:rFonts w:ascii="Bookman Old Style" w:hAnsi="Bookman Old Style" w:cs="Bookman Old Style"/>
        </w:rPr>
        <w:t>ă</w:t>
      </w:r>
      <w:r w:rsidRPr="00B51887">
        <w:rPr>
          <w:rFonts w:ascii="Bookman Old Style" w:hAnsi="Bookman Old Style" w:cs="Segoe UI"/>
        </w:rPr>
        <w:t>t</w:t>
      </w:r>
      <w:r w:rsidRPr="00B51887">
        <w:rPr>
          <w:rFonts w:ascii="Bookman Old Style" w:hAnsi="Bookman Old Style" w:cs="Bookman Old Style"/>
        </w:rPr>
        <w:t>ă</w:t>
      </w:r>
      <w:r w:rsidRPr="00B51887">
        <w:t>ț</w:t>
      </w:r>
      <w:r w:rsidRPr="00B51887">
        <w:rPr>
          <w:rFonts w:ascii="Bookman Old Style" w:hAnsi="Bookman Old Style" w:cs="Segoe UI"/>
        </w:rPr>
        <w:t>ii.</w:t>
      </w:r>
    </w:p>
    <w:p w14:paraId="750E7FCA"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(3) În situa</w:t>
      </w:r>
      <w:r w:rsidRPr="00B51887">
        <w:t>ț</w:t>
      </w:r>
      <w:r w:rsidRPr="00B51887">
        <w:rPr>
          <w:rFonts w:ascii="Bookman Old Style" w:hAnsi="Bookman Old Style" w:cs="Segoe UI"/>
        </w:rPr>
        <w:t>ii de inaptitudine profesional</w:t>
      </w:r>
      <w:r w:rsidRPr="00B51887">
        <w:rPr>
          <w:rFonts w:ascii="Bookman Old Style" w:hAnsi="Bookman Old Style" w:cs="Bookman Old Style"/>
        </w:rPr>
        <w:t>ă</w:t>
      </w:r>
      <w:r w:rsidRPr="00B51887">
        <w:rPr>
          <w:rFonts w:ascii="Bookman Old Style" w:hAnsi="Bookman Old Style" w:cs="Segoe UI"/>
        </w:rPr>
        <w:t xml:space="preserve"> de natur</w:t>
      </w:r>
      <w:r w:rsidRPr="00B51887">
        <w:rPr>
          <w:rFonts w:ascii="Bookman Old Style" w:hAnsi="Bookman Old Style" w:cs="Bookman Old Style"/>
        </w:rPr>
        <w:t>ă</w:t>
      </w:r>
      <w:r w:rsidRPr="00B51887">
        <w:rPr>
          <w:rFonts w:ascii="Bookman Old Style" w:hAnsi="Bookman Old Style" w:cs="Segoe UI"/>
        </w:rPr>
        <w:t xml:space="preserve"> psihocomportamentală a personalului angajat într-o unitate de învă</w:t>
      </w:r>
      <w:r w:rsidRPr="00B51887">
        <w:t>ț</w:t>
      </w:r>
      <w:r w:rsidRPr="00B51887">
        <w:rPr>
          <w:rFonts w:ascii="Bookman Old Style" w:hAnsi="Bookman Old Style" w:cs="Bookman Old Style"/>
        </w:rPr>
        <w:t>ă</w:t>
      </w:r>
      <w:r w:rsidRPr="00B51887">
        <w:rPr>
          <w:rFonts w:ascii="Bookman Old Style" w:hAnsi="Bookman Old Style" w:cs="Segoe UI"/>
        </w:rPr>
        <w:t>m</w:t>
      </w:r>
      <w:r w:rsidRPr="00B51887">
        <w:rPr>
          <w:rFonts w:ascii="Bookman Old Style" w:hAnsi="Bookman Old Style" w:cs="Bookman Old Style"/>
        </w:rPr>
        <w:t>â</w:t>
      </w:r>
      <w:r w:rsidRPr="00B51887">
        <w:rPr>
          <w:rFonts w:ascii="Bookman Old Style" w:hAnsi="Bookman Old Style" w:cs="Segoe UI"/>
        </w:rPr>
        <w:t>nt/unitate de educa</w:t>
      </w:r>
      <w:r w:rsidRPr="00B51887">
        <w:t>ț</w:t>
      </w:r>
      <w:r w:rsidRPr="00B51887">
        <w:rPr>
          <w:rFonts w:ascii="Bookman Old Style" w:hAnsi="Bookman Old Style" w:cs="Segoe UI"/>
        </w:rPr>
        <w:t>ie extra</w:t>
      </w:r>
      <w:r w:rsidRPr="00B51887">
        <w:t>ș</w:t>
      </w:r>
      <w:r w:rsidRPr="00B51887">
        <w:rPr>
          <w:rFonts w:ascii="Bookman Old Style" w:hAnsi="Bookman Old Style" w:cs="Segoe UI"/>
        </w:rPr>
        <w:t>colar</w:t>
      </w:r>
      <w:r w:rsidRPr="00B51887">
        <w:rPr>
          <w:rFonts w:ascii="Bookman Old Style" w:hAnsi="Bookman Old Style" w:cs="Bookman Old Style"/>
        </w:rPr>
        <w:t>ă</w:t>
      </w:r>
      <w:r w:rsidRPr="00B51887">
        <w:rPr>
          <w:rFonts w:ascii="Bookman Old Style" w:hAnsi="Bookman Old Style" w:cs="Segoe UI"/>
        </w:rPr>
        <w:t xml:space="preserve"> sau </w:t>
      </w:r>
      <w:r w:rsidRPr="00B51887">
        <w:rPr>
          <w:rFonts w:ascii="Bookman Old Style" w:hAnsi="Bookman Old Style" w:cs="Bookman Old Style"/>
        </w:rPr>
        <w:t>î</w:t>
      </w:r>
      <w:r w:rsidRPr="00B51887">
        <w:rPr>
          <w:rFonts w:ascii="Bookman Old Style" w:hAnsi="Bookman Old Style" w:cs="Segoe UI"/>
        </w:rPr>
        <w:t>n cadrul institu</w:t>
      </w:r>
      <w:r w:rsidRPr="00B51887">
        <w:t>ț</w:t>
      </w:r>
      <w:r w:rsidRPr="00B51887">
        <w:rPr>
          <w:rFonts w:ascii="Bookman Old Style" w:hAnsi="Bookman Old Style" w:cs="Segoe UI"/>
        </w:rPr>
        <w:t xml:space="preserve">iilor publice aflate </w:t>
      </w:r>
      <w:r w:rsidRPr="00B51887">
        <w:rPr>
          <w:rFonts w:ascii="Bookman Old Style" w:hAnsi="Bookman Old Style" w:cs="Bookman Old Style"/>
        </w:rPr>
        <w:t>î</w:t>
      </w:r>
      <w:r w:rsidRPr="00B51887">
        <w:rPr>
          <w:rFonts w:ascii="Bookman Old Style" w:hAnsi="Bookman Old Style" w:cs="Segoe UI"/>
        </w:rPr>
        <w:t xml:space="preserve">n subordinea </w:t>
      </w:r>
      <w:r w:rsidRPr="00B51887">
        <w:t>ș</w:t>
      </w:r>
      <w:r w:rsidRPr="00B51887">
        <w:rPr>
          <w:rFonts w:ascii="Bookman Old Style" w:hAnsi="Bookman Old Style" w:cs="Segoe UI"/>
        </w:rPr>
        <w:t>i/sau coordonarea Ministerului Educa</w:t>
      </w:r>
      <w:r w:rsidRPr="00B51887">
        <w:t>ț</w:t>
      </w:r>
      <w:r w:rsidRPr="00B51887">
        <w:rPr>
          <w:rFonts w:ascii="Bookman Old Style" w:hAnsi="Bookman Old Style" w:cs="Segoe UI"/>
        </w:rPr>
        <w:t>iei, angajatorul poate solicita, la sesizarea oric</w:t>
      </w:r>
      <w:r w:rsidRPr="00B51887">
        <w:rPr>
          <w:rFonts w:ascii="Bookman Old Style" w:hAnsi="Bookman Old Style" w:cs="Bookman Old Style"/>
        </w:rPr>
        <w:t>ă</w:t>
      </w:r>
      <w:r w:rsidRPr="00B51887">
        <w:rPr>
          <w:rFonts w:ascii="Bookman Old Style" w:hAnsi="Bookman Old Style" w:cs="Segoe UI"/>
        </w:rPr>
        <w:t>rui factor implicat în procesul educa</w:t>
      </w:r>
      <w:r w:rsidRPr="00B51887">
        <w:t>ț</w:t>
      </w:r>
      <w:r w:rsidRPr="00B51887">
        <w:rPr>
          <w:rFonts w:ascii="Bookman Old Style" w:hAnsi="Bookman Old Style" w:cs="Segoe UI"/>
        </w:rPr>
        <w:t>ional, prin hot</w:t>
      </w:r>
      <w:r w:rsidRPr="00B51887">
        <w:rPr>
          <w:rFonts w:ascii="Bookman Old Style" w:hAnsi="Bookman Old Style" w:cs="Bookman Old Style"/>
        </w:rPr>
        <w:t>ă</w:t>
      </w:r>
      <w:r w:rsidRPr="00B51887">
        <w:rPr>
          <w:rFonts w:ascii="Bookman Old Style" w:hAnsi="Bookman Old Style" w:cs="Segoe UI"/>
        </w:rPr>
        <w:t>r</w:t>
      </w:r>
      <w:r w:rsidRPr="00B51887">
        <w:rPr>
          <w:rFonts w:ascii="Bookman Old Style" w:hAnsi="Bookman Old Style" w:cs="Bookman Old Style"/>
        </w:rPr>
        <w:t>â</w:t>
      </w:r>
      <w:r w:rsidRPr="00B51887">
        <w:rPr>
          <w:rFonts w:ascii="Bookman Old Style" w:hAnsi="Bookman Old Style" w:cs="Segoe UI"/>
        </w:rPr>
        <w:t>re a consiliului de administra</w:t>
      </w:r>
      <w:r w:rsidRPr="00B51887">
        <w:t>ț</w:t>
      </w:r>
      <w:r w:rsidRPr="00B51887">
        <w:rPr>
          <w:rFonts w:ascii="Bookman Old Style" w:hAnsi="Bookman Old Style" w:cs="Segoe UI"/>
        </w:rPr>
        <w:t>ie al institu</w:t>
      </w:r>
      <w:r w:rsidRPr="00B51887">
        <w:t>ț</w:t>
      </w:r>
      <w:r w:rsidRPr="00B51887">
        <w:rPr>
          <w:rFonts w:ascii="Bookman Old Style" w:hAnsi="Bookman Old Style" w:cs="Segoe UI"/>
        </w:rPr>
        <w:t>iei/unit</w:t>
      </w:r>
      <w:r w:rsidRPr="00B51887">
        <w:rPr>
          <w:rFonts w:ascii="Bookman Old Style" w:hAnsi="Bookman Old Style" w:cs="Bookman Old Style"/>
        </w:rPr>
        <w:t>ă</w:t>
      </w:r>
      <w:r w:rsidRPr="00B51887">
        <w:t>ț</w:t>
      </w:r>
      <w:r w:rsidRPr="00B51887">
        <w:rPr>
          <w:rFonts w:ascii="Bookman Old Style" w:hAnsi="Bookman Old Style" w:cs="Segoe UI"/>
        </w:rPr>
        <w:t xml:space="preserve">ii de </w:t>
      </w:r>
      <w:r w:rsidRPr="00B51887">
        <w:rPr>
          <w:rFonts w:ascii="Bookman Old Style" w:hAnsi="Bookman Old Style" w:cs="Bookman Old Style"/>
        </w:rPr>
        <w:t>î</w:t>
      </w:r>
      <w:r w:rsidRPr="00B51887">
        <w:rPr>
          <w:rFonts w:ascii="Bookman Old Style" w:hAnsi="Bookman Old Style" w:cs="Segoe UI"/>
        </w:rPr>
        <w:t>nv</w:t>
      </w:r>
      <w:r w:rsidRPr="00B51887">
        <w:rPr>
          <w:rFonts w:ascii="Bookman Old Style" w:hAnsi="Bookman Old Style" w:cs="Bookman Old Style"/>
        </w:rPr>
        <w:t>ă</w:t>
      </w:r>
      <w:r w:rsidRPr="00B51887">
        <w:t>ț</w:t>
      </w:r>
      <w:r w:rsidRPr="00B51887">
        <w:rPr>
          <w:rFonts w:ascii="Bookman Old Style" w:hAnsi="Bookman Old Style" w:cs="Bookman Old Style"/>
        </w:rPr>
        <w:t>ă</w:t>
      </w:r>
      <w:r w:rsidRPr="00B51887">
        <w:rPr>
          <w:rFonts w:ascii="Bookman Old Style" w:hAnsi="Bookman Old Style" w:cs="Segoe UI"/>
        </w:rPr>
        <w:t>m</w:t>
      </w:r>
      <w:r w:rsidRPr="00B51887">
        <w:rPr>
          <w:rFonts w:ascii="Bookman Old Style" w:hAnsi="Bookman Old Style" w:cs="Bookman Old Style"/>
        </w:rPr>
        <w:t>â</w:t>
      </w:r>
      <w:r w:rsidRPr="00B51887">
        <w:rPr>
          <w:rFonts w:ascii="Bookman Old Style" w:hAnsi="Bookman Old Style" w:cs="Segoe UI"/>
        </w:rPr>
        <w:t xml:space="preserve">nt </w:t>
      </w:r>
      <w:r w:rsidRPr="00B51887">
        <w:rPr>
          <w:rFonts w:ascii="Bookman Old Style" w:hAnsi="Bookman Old Style" w:cs="Bookman Old Style"/>
        </w:rPr>
        <w:t>î</w:t>
      </w:r>
      <w:r w:rsidRPr="00B51887">
        <w:rPr>
          <w:rFonts w:ascii="Bookman Old Style" w:hAnsi="Bookman Old Style" w:cs="Segoe UI"/>
        </w:rPr>
        <w:t>n cauz</w:t>
      </w:r>
      <w:r w:rsidRPr="00B51887">
        <w:rPr>
          <w:rFonts w:ascii="Bookman Old Style" w:hAnsi="Bookman Old Style" w:cs="Bookman Old Style"/>
        </w:rPr>
        <w:t>ă</w:t>
      </w:r>
      <w:r w:rsidRPr="00B51887">
        <w:rPr>
          <w:rFonts w:ascii="Bookman Old Style" w:hAnsi="Bookman Old Style" w:cs="Segoe UI"/>
        </w:rPr>
        <w:t>, un nou examen medical complet.</w:t>
      </w:r>
    </w:p>
    <w:p w14:paraId="484950E8"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(4) Situa</w:t>
      </w:r>
      <w:r w:rsidRPr="00B51887">
        <w:t>ț</w:t>
      </w:r>
      <w:r w:rsidRPr="00B51887">
        <w:rPr>
          <w:rFonts w:ascii="Bookman Old Style" w:hAnsi="Bookman Old Style" w:cs="Segoe UI"/>
        </w:rPr>
        <w:t>iile de inaptitudine profesional</w:t>
      </w:r>
      <w:r w:rsidRPr="00B51887">
        <w:rPr>
          <w:rFonts w:ascii="Bookman Old Style" w:hAnsi="Bookman Old Style" w:cs="Bookman Old Style"/>
        </w:rPr>
        <w:t>ă</w:t>
      </w:r>
      <w:r w:rsidRPr="00B51887">
        <w:rPr>
          <w:rFonts w:ascii="Bookman Old Style" w:hAnsi="Bookman Old Style" w:cs="Segoe UI"/>
        </w:rPr>
        <w:t xml:space="preserve"> de natur</w:t>
      </w:r>
      <w:r w:rsidRPr="00B51887">
        <w:rPr>
          <w:rFonts w:ascii="Bookman Old Style" w:hAnsi="Bookman Old Style" w:cs="Bookman Old Style"/>
        </w:rPr>
        <w:t>ă</w:t>
      </w:r>
      <w:r w:rsidRPr="00B51887">
        <w:rPr>
          <w:rFonts w:ascii="Bookman Old Style" w:hAnsi="Bookman Old Style" w:cs="Segoe UI"/>
        </w:rPr>
        <w:t xml:space="preserve"> psihocomportamental</w:t>
      </w:r>
      <w:r w:rsidRPr="00B51887">
        <w:rPr>
          <w:rFonts w:ascii="Bookman Old Style" w:hAnsi="Bookman Old Style" w:cs="Bookman Old Style"/>
        </w:rPr>
        <w:t>ă</w:t>
      </w:r>
      <w:r w:rsidRPr="00B51887">
        <w:rPr>
          <w:rFonts w:ascii="Bookman Old Style" w:hAnsi="Bookman Old Style" w:cs="Segoe UI"/>
        </w:rPr>
        <w:t xml:space="preserve"> sunt analizate </w:t>
      </w:r>
      <w:r w:rsidRPr="00B51887">
        <w:t>ș</w:t>
      </w:r>
      <w:r w:rsidRPr="00B51887">
        <w:rPr>
          <w:rFonts w:ascii="Bookman Old Style" w:hAnsi="Bookman Old Style" w:cs="Segoe UI"/>
        </w:rPr>
        <w:t>i stabilite de către o comisie formată din 3-5 membri, medici speciali</w:t>
      </w:r>
      <w:r w:rsidRPr="00B51887">
        <w:t>ș</w:t>
      </w:r>
      <w:r w:rsidRPr="00B51887">
        <w:rPr>
          <w:rFonts w:ascii="Bookman Old Style" w:hAnsi="Bookman Old Style" w:cs="Segoe UI"/>
        </w:rPr>
        <w:t xml:space="preserve">ti </w:t>
      </w:r>
      <w:r w:rsidRPr="00B51887">
        <w:t>ș</w:t>
      </w:r>
      <w:r w:rsidRPr="00B51887">
        <w:rPr>
          <w:rFonts w:ascii="Bookman Old Style" w:hAnsi="Bookman Old Style" w:cs="Segoe UI"/>
        </w:rPr>
        <w:t>i psihologi, constituit</w:t>
      </w:r>
      <w:r w:rsidRPr="00B51887">
        <w:rPr>
          <w:rFonts w:ascii="Bookman Old Style" w:hAnsi="Bookman Old Style" w:cs="Bookman Old Style"/>
        </w:rPr>
        <w:t>ă</w:t>
      </w:r>
      <w:r w:rsidRPr="00B51887">
        <w:rPr>
          <w:rFonts w:ascii="Bookman Old Style" w:hAnsi="Bookman Old Style" w:cs="Segoe UI"/>
        </w:rPr>
        <w:t xml:space="preserve"> la nivel jude</w:t>
      </w:r>
      <w:r w:rsidRPr="00B51887">
        <w:t>ț</w:t>
      </w:r>
      <w:r w:rsidRPr="00B51887">
        <w:rPr>
          <w:rFonts w:ascii="Bookman Old Style" w:hAnsi="Bookman Old Style" w:cs="Segoe UI"/>
        </w:rPr>
        <w:t xml:space="preserve">ean </w:t>
      </w:r>
      <w:r w:rsidRPr="00B51887">
        <w:rPr>
          <w:rFonts w:ascii="Bookman Old Style" w:hAnsi="Bookman Old Style" w:cs="Bookman Old Style"/>
        </w:rPr>
        <w:t>î</w:t>
      </w:r>
      <w:r w:rsidRPr="00B51887">
        <w:rPr>
          <w:rFonts w:ascii="Bookman Old Style" w:hAnsi="Bookman Old Style" w:cs="Segoe UI"/>
        </w:rPr>
        <w:t>n baza unui ordin comun al ministrului educa</w:t>
      </w:r>
      <w:r w:rsidRPr="00B51887">
        <w:t>ț</w:t>
      </w:r>
      <w:r w:rsidRPr="00B51887">
        <w:rPr>
          <w:rFonts w:ascii="Bookman Old Style" w:hAnsi="Bookman Old Style" w:cs="Segoe UI"/>
        </w:rPr>
        <w:t xml:space="preserve">iei </w:t>
      </w:r>
      <w:r w:rsidRPr="00B51887">
        <w:t>ș</w:t>
      </w:r>
      <w:r w:rsidRPr="00B51887">
        <w:rPr>
          <w:rFonts w:ascii="Bookman Old Style" w:hAnsi="Bookman Old Style" w:cs="Segoe UI"/>
        </w:rPr>
        <w:t>i ministrului s</w:t>
      </w:r>
      <w:r w:rsidRPr="00B51887">
        <w:rPr>
          <w:rFonts w:ascii="Bookman Old Style" w:hAnsi="Bookman Old Style" w:cs="Bookman Old Style"/>
        </w:rPr>
        <w:t>ă</w:t>
      </w:r>
      <w:r w:rsidRPr="00B51887">
        <w:rPr>
          <w:rFonts w:ascii="Bookman Old Style" w:hAnsi="Bookman Old Style" w:cs="Segoe UI"/>
        </w:rPr>
        <w:t>n</w:t>
      </w:r>
      <w:r w:rsidRPr="00B51887">
        <w:rPr>
          <w:rFonts w:ascii="Bookman Old Style" w:hAnsi="Bookman Old Style" w:cs="Bookman Old Style"/>
        </w:rPr>
        <w:t>ă</w:t>
      </w:r>
      <w:r w:rsidRPr="00B51887">
        <w:rPr>
          <w:rFonts w:ascii="Bookman Old Style" w:hAnsi="Bookman Old Style" w:cs="Segoe UI"/>
        </w:rPr>
        <w:t>t</w:t>
      </w:r>
      <w:r w:rsidRPr="00B51887">
        <w:rPr>
          <w:rFonts w:ascii="Bookman Old Style" w:hAnsi="Bookman Old Style" w:cs="Bookman Old Style"/>
        </w:rPr>
        <w:t>ă</w:t>
      </w:r>
      <w:r w:rsidRPr="00B51887">
        <w:t>ț</w:t>
      </w:r>
      <w:r w:rsidRPr="00B51887">
        <w:rPr>
          <w:rFonts w:ascii="Bookman Old Style" w:hAnsi="Bookman Old Style" w:cs="Segoe UI"/>
        </w:rPr>
        <w:t>ii, care realizeaz</w:t>
      </w:r>
      <w:r w:rsidRPr="00B51887">
        <w:rPr>
          <w:rFonts w:ascii="Bookman Old Style" w:hAnsi="Bookman Old Style" w:cs="Bookman Old Style"/>
        </w:rPr>
        <w:t>ă</w:t>
      </w:r>
      <w:r w:rsidRPr="00B51887">
        <w:rPr>
          <w:rFonts w:ascii="Bookman Old Style" w:hAnsi="Bookman Old Style" w:cs="Segoe UI"/>
        </w:rPr>
        <w:t xml:space="preserve"> expertiza capacit</w:t>
      </w:r>
      <w:r w:rsidRPr="00B51887">
        <w:rPr>
          <w:rFonts w:ascii="Bookman Old Style" w:hAnsi="Bookman Old Style" w:cs="Bookman Old Style"/>
        </w:rPr>
        <w:t>ă</w:t>
      </w:r>
      <w:r w:rsidRPr="00B51887">
        <w:t>ț</w:t>
      </w:r>
      <w:r w:rsidRPr="00B51887">
        <w:rPr>
          <w:rFonts w:ascii="Bookman Old Style" w:hAnsi="Bookman Old Style" w:cs="Segoe UI"/>
        </w:rPr>
        <w:t>ii de munc</w:t>
      </w:r>
      <w:r w:rsidRPr="00B51887">
        <w:rPr>
          <w:rFonts w:ascii="Bookman Old Style" w:hAnsi="Bookman Old Style" w:cs="Bookman Old Style"/>
        </w:rPr>
        <w:t>ă</w:t>
      </w:r>
      <w:r w:rsidRPr="00B51887">
        <w:rPr>
          <w:rFonts w:ascii="Bookman Old Style" w:hAnsi="Bookman Old Style" w:cs="Segoe UI"/>
        </w:rPr>
        <w:t xml:space="preserve"> </w:t>
      </w:r>
      <w:r w:rsidRPr="00B51887">
        <w:rPr>
          <w:rFonts w:ascii="Bookman Old Style" w:hAnsi="Bookman Old Style" w:cs="Bookman Old Style"/>
        </w:rPr>
        <w:t>î</w:t>
      </w:r>
      <w:r w:rsidRPr="00B51887">
        <w:rPr>
          <w:rFonts w:ascii="Bookman Old Style" w:hAnsi="Bookman Old Style" w:cs="Segoe UI"/>
        </w:rPr>
        <w:t>n domeniul educa</w:t>
      </w:r>
      <w:r w:rsidRPr="00B51887">
        <w:t>ț</w:t>
      </w:r>
      <w:r w:rsidRPr="00B51887">
        <w:rPr>
          <w:rFonts w:ascii="Bookman Old Style" w:hAnsi="Bookman Old Style" w:cs="Segoe UI"/>
        </w:rPr>
        <w:t>iei.</w:t>
      </w:r>
    </w:p>
    <w:p w14:paraId="3FB1BD1B"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(5) Hotărârea consiliului de administra</w:t>
      </w:r>
      <w:r w:rsidRPr="00B51887">
        <w:t>ț</w:t>
      </w:r>
      <w:r w:rsidRPr="00B51887">
        <w:rPr>
          <w:rFonts w:ascii="Bookman Old Style" w:hAnsi="Bookman Old Style" w:cs="Segoe UI"/>
        </w:rPr>
        <w:t>ie nu este public</w:t>
      </w:r>
      <w:r w:rsidRPr="00B51887">
        <w:rPr>
          <w:rFonts w:ascii="Bookman Old Style" w:hAnsi="Bookman Old Style" w:cs="Bookman Old Style"/>
        </w:rPr>
        <w:t>ă</w:t>
      </w:r>
      <w:r w:rsidRPr="00B51887">
        <w:rPr>
          <w:rFonts w:ascii="Bookman Old Style" w:hAnsi="Bookman Old Style" w:cs="Segoe UI"/>
        </w:rPr>
        <w:t xml:space="preserve"> p</w:t>
      </w:r>
      <w:r w:rsidRPr="00B51887">
        <w:rPr>
          <w:rFonts w:ascii="Bookman Old Style" w:hAnsi="Bookman Old Style" w:cs="Bookman Old Style"/>
        </w:rPr>
        <w:t>â</w:t>
      </w:r>
      <w:r w:rsidRPr="00B51887">
        <w:rPr>
          <w:rFonts w:ascii="Bookman Old Style" w:hAnsi="Bookman Old Style" w:cs="Segoe UI"/>
        </w:rPr>
        <w:t>n</w:t>
      </w:r>
      <w:r w:rsidRPr="00B51887">
        <w:rPr>
          <w:rFonts w:ascii="Bookman Old Style" w:hAnsi="Bookman Old Style" w:cs="Bookman Old Style"/>
        </w:rPr>
        <w:t>ă</w:t>
      </w:r>
      <w:r w:rsidRPr="00B51887">
        <w:rPr>
          <w:rFonts w:ascii="Bookman Old Style" w:hAnsi="Bookman Old Style" w:cs="Segoe UI"/>
        </w:rPr>
        <w:t xml:space="preserve"> la ob</w:t>
      </w:r>
      <w:r w:rsidRPr="00B51887">
        <w:t>ț</w:t>
      </w:r>
      <w:r w:rsidRPr="00B51887">
        <w:rPr>
          <w:rFonts w:ascii="Bookman Old Style" w:hAnsi="Bookman Old Style" w:cs="Segoe UI"/>
        </w:rPr>
        <w:t>inerea rezultatului de la comisia prev</w:t>
      </w:r>
      <w:r w:rsidRPr="00B51887">
        <w:rPr>
          <w:rFonts w:ascii="Bookman Old Style" w:hAnsi="Bookman Old Style" w:cs="Bookman Old Style"/>
        </w:rPr>
        <w:t>ă</w:t>
      </w:r>
      <w:r w:rsidRPr="00B51887">
        <w:rPr>
          <w:rFonts w:ascii="Bookman Old Style" w:hAnsi="Bookman Old Style" w:cs="Segoe UI"/>
        </w:rPr>
        <w:t>zut</w:t>
      </w:r>
      <w:r w:rsidRPr="00B51887">
        <w:rPr>
          <w:rFonts w:ascii="Bookman Old Style" w:hAnsi="Bookman Old Style" w:cs="Bookman Old Style"/>
        </w:rPr>
        <w:t>ă</w:t>
      </w:r>
      <w:r w:rsidRPr="00B51887">
        <w:rPr>
          <w:rFonts w:ascii="Bookman Old Style" w:hAnsi="Bookman Old Style" w:cs="Segoe UI"/>
        </w:rPr>
        <w:t xml:space="preserve"> la</w:t>
      </w:r>
      <w:r w:rsidRPr="00B51887">
        <w:rPr>
          <w:rFonts w:ascii="Bookman Old Style" w:hAnsi="Bookman Old Style" w:cs="Bookman Old Style"/>
        </w:rPr>
        <w:t> </w:t>
      </w:r>
      <w:r w:rsidRPr="00B51887">
        <w:rPr>
          <w:rFonts w:ascii="Bookman Old Style" w:hAnsi="Bookman Old Style" w:cs="Segoe UI"/>
        </w:rPr>
        <w:t>alin. (4).</w:t>
      </w:r>
    </w:p>
    <w:p w14:paraId="20B09312"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Fonts w:ascii="Bookman Old Style" w:hAnsi="Bookman Old Style" w:cs="Segoe UI"/>
        </w:rPr>
        <w:t>(6) Nu pot ocupa func</w:t>
      </w:r>
      <w:r w:rsidRPr="00B51887">
        <w:t>ț</w:t>
      </w:r>
      <w:r w:rsidRPr="00B51887">
        <w:rPr>
          <w:rFonts w:ascii="Bookman Old Style" w:hAnsi="Bookman Old Style" w:cs="Segoe UI"/>
        </w:rPr>
        <w:t xml:space="preserve">ii </w:t>
      </w:r>
      <w:r w:rsidRPr="00B51887">
        <w:rPr>
          <w:rFonts w:ascii="Bookman Old Style" w:hAnsi="Bookman Old Style" w:cs="Bookman Old Style"/>
        </w:rPr>
        <w:t>î</w:t>
      </w:r>
      <w:r w:rsidRPr="00B51887">
        <w:rPr>
          <w:rFonts w:ascii="Bookman Old Style" w:hAnsi="Bookman Old Style" w:cs="Segoe UI"/>
        </w:rPr>
        <w:t xml:space="preserve">n </w:t>
      </w:r>
      <w:r w:rsidRPr="00B51887">
        <w:rPr>
          <w:rFonts w:ascii="Bookman Old Style" w:hAnsi="Bookman Old Style" w:cs="Bookman Old Style"/>
        </w:rPr>
        <w:t>î</w:t>
      </w:r>
      <w:r w:rsidRPr="00B51887">
        <w:rPr>
          <w:rFonts w:ascii="Bookman Old Style" w:hAnsi="Bookman Old Style" w:cs="Segoe UI"/>
        </w:rPr>
        <w:t>nv</w:t>
      </w:r>
      <w:r w:rsidRPr="00B51887">
        <w:rPr>
          <w:rFonts w:ascii="Bookman Old Style" w:hAnsi="Bookman Old Style" w:cs="Bookman Old Style"/>
        </w:rPr>
        <w:t>ă</w:t>
      </w:r>
      <w:r w:rsidRPr="00B51887">
        <w:t>ț</w:t>
      </w:r>
      <w:r w:rsidRPr="00B51887">
        <w:rPr>
          <w:rFonts w:ascii="Bookman Old Style" w:hAnsi="Bookman Old Style" w:cs="Bookman Old Style"/>
        </w:rPr>
        <w:t>ă</w:t>
      </w:r>
      <w:r w:rsidRPr="00B51887">
        <w:rPr>
          <w:rFonts w:ascii="Bookman Old Style" w:hAnsi="Bookman Old Style" w:cs="Segoe UI"/>
        </w:rPr>
        <w:t>m</w:t>
      </w:r>
      <w:r w:rsidRPr="00B51887">
        <w:rPr>
          <w:rFonts w:ascii="Bookman Old Style" w:hAnsi="Bookman Old Style" w:cs="Bookman Old Style"/>
        </w:rPr>
        <w:t>â</w:t>
      </w:r>
      <w:r w:rsidRPr="00B51887">
        <w:rPr>
          <w:rFonts w:ascii="Bookman Old Style" w:hAnsi="Bookman Old Style" w:cs="Segoe UI"/>
        </w:rPr>
        <w:t xml:space="preserve">ntul preuniversitar, precum </w:t>
      </w:r>
      <w:r w:rsidRPr="00B51887">
        <w:t>ș</w:t>
      </w:r>
      <w:r w:rsidRPr="00B51887">
        <w:rPr>
          <w:rFonts w:ascii="Bookman Old Style" w:hAnsi="Bookman Old Style" w:cs="Segoe UI"/>
        </w:rPr>
        <w:t>i func</w:t>
      </w:r>
      <w:r w:rsidRPr="00B51887">
        <w:t>ț</w:t>
      </w:r>
      <w:r w:rsidRPr="00B51887">
        <w:rPr>
          <w:rFonts w:ascii="Bookman Old Style" w:hAnsi="Bookman Old Style" w:cs="Segoe UI"/>
        </w:rPr>
        <w:t xml:space="preserve">ii de conducere sau de </w:t>
      </w:r>
      <w:r w:rsidRPr="00B51887">
        <w:rPr>
          <w:rFonts w:ascii="Bookman Old Style" w:hAnsi="Bookman Old Style" w:cs="Bookman Old Style"/>
        </w:rPr>
        <w:t>î</w:t>
      </w:r>
      <w:r w:rsidRPr="00B51887">
        <w:rPr>
          <w:rFonts w:ascii="Bookman Old Style" w:hAnsi="Bookman Old Style" w:cs="Segoe UI"/>
        </w:rPr>
        <w:t xml:space="preserve">ndrumare </w:t>
      </w:r>
      <w:r w:rsidRPr="00B51887">
        <w:t>ș</w:t>
      </w:r>
      <w:r w:rsidRPr="00B51887">
        <w:rPr>
          <w:rFonts w:ascii="Bookman Old Style" w:hAnsi="Bookman Old Style" w:cs="Segoe UI"/>
        </w:rPr>
        <w:t>i control persoanele care desfă</w:t>
      </w:r>
      <w:r w:rsidRPr="00B51887">
        <w:t>ș</w:t>
      </w:r>
      <w:r w:rsidRPr="00B51887">
        <w:rPr>
          <w:rFonts w:ascii="Bookman Old Style" w:hAnsi="Bookman Old Style" w:cs="Segoe UI"/>
        </w:rPr>
        <w:t>oar</w:t>
      </w:r>
      <w:r w:rsidRPr="00B51887">
        <w:rPr>
          <w:rFonts w:ascii="Bookman Old Style" w:hAnsi="Bookman Old Style" w:cs="Bookman Old Style"/>
        </w:rPr>
        <w:t>ă</w:t>
      </w:r>
      <w:r w:rsidRPr="00B51887">
        <w:rPr>
          <w:rFonts w:ascii="Bookman Old Style" w:hAnsi="Bookman Old Style" w:cs="Segoe UI"/>
        </w:rPr>
        <w:t xml:space="preserve"> activit</w:t>
      </w:r>
      <w:r w:rsidRPr="00B51887">
        <w:rPr>
          <w:rFonts w:ascii="Bookman Old Style" w:hAnsi="Bookman Old Style" w:cs="Bookman Old Style"/>
        </w:rPr>
        <w:t>ă</w:t>
      </w:r>
      <w:r w:rsidRPr="00B51887">
        <w:t>ț</w:t>
      </w:r>
      <w:r w:rsidRPr="00B51887">
        <w:rPr>
          <w:rFonts w:ascii="Bookman Old Style" w:hAnsi="Bookman Old Style" w:cs="Segoe UI"/>
        </w:rPr>
        <w:t>i cum sunt:</w:t>
      </w:r>
    </w:p>
    <w:p w14:paraId="3106E059"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a)</w:t>
      </w:r>
      <w:r w:rsidRPr="00B51887">
        <w:rPr>
          <w:rFonts w:ascii="Bookman Old Style" w:hAnsi="Bookman Old Style" w:cs="Segoe UI"/>
        </w:rPr>
        <w:t> prestarea oricărei activită</w:t>
      </w:r>
      <w:r w:rsidRPr="00B51887">
        <w:t>ț</w:t>
      </w:r>
      <w:r w:rsidRPr="00B51887">
        <w:rPr>
          <w:rFonts w:ascii="Bookman Old Style" w:hAnsi="Bookman Old Style" w:cs="Segoe UI"/>
        </w:rPr>
        <w:t xml:space="preserve">i comerciale </w:t>
      </w:r>
      <w:r w:rsidRPr="00B51887">
        <w:rPr>
          <w:rFonts w:ascii="Bookman Old Style" w:hAnsi="Bookman Old Style" w:cs="Bookman Old Style"/>
        </w:rPr>
        <w:t>î</w:t>
      </w:r>
      <w:r w:rsidRPr="00B51887">
        <w:rPr>
          <w:rFonts w:ascii="Bookman Old Style" w:hAnsi="Bookman Old Style" w:cs="Segoe UI"/>
        </w:rPr>
        <w:t>n incinta unit</w:t>
      </w:r>
      <w:r w:rsidRPr="00B51887">
        <w:rPr>
          <w:rFonts w:ascii="Bookman Old Style" w:hAnsi="Bookman Old Style" w:cs="Bookman Old Style"/>
        </w:rPr>
        <w:t>ă</w:t>
      </w:r>
      <w:r w:rsidRPr="00B51887">
        <w:t>ț</w:t>
      </w:r>
      <w:r w:rsidRPr="00B51887">
        <w:rPr>
          <w:rFonts w:ascii="Bookman Old Style" w:hAnsi="Bookman Old Style" w:cs="Segoe UI"/>
        </w:rPr>
        <w:t xml:space="preserve">ii de </w:t>
      </w:r>
      <w:r w:rsidRPr="00B51887">
        <w:rPr>
          <w:rFonts w:ascii="Bookman Old Style" w:hAnsi="Bookman Old Style" w:cs="Bookman Old Style"/>
        </w:rPr>
        <w:t>î</w:t>
      </w:r>
      <w:r w:rsidRPr="00B51887">
        <w:rPr>
          <w:rFonts w:ascii="Bookman Old Style" w:hAnsi="Bookman Old Style" w:cs="Segoe UI"/>
        </w:rPr>
        <w:t>nv</w:t>
      </w:r>
      <w:r w:rsidRPr="00B51887">
        <w:rPr>
          <w:rFonts w:ascii="Bookman Old Style" w:hAnsi="Bookman Old Style" w:cs="Bookman Old Style"/>
        </w:rPr>
        <w:t>ă</w:t>
      </w:r>
      <w:r w:rsidRPr="00B51887">
        <w:t>ț</w:t>
      </w:r>
      <w:r w:rsidRPr="00B51887">
        <w:rPr>
          <w:rFonts w:ascii="Bookman Old Style" w:hAnsi="Bookman Old Style" w:cs="Bookman Old Style"/>
        </w:rPr>
        <w:t>ă</w:t>
      </w:r>
      <w:r w:rsidRPr="00B51887">
        <w:rPr>
          <w:rFonts w:ascii="Bookman Old Style" w:hAnsi="Bookman Old Style" w:cs="Segoe UI"/>
        </w:rPr>
        <w:t>m</w:t>
      </w:r>
      <w:r w:rsidRPr="00B51887">
        <w:rPr>
          <w:rFonts w:ascii="Bookman Old Style" w:hAnsi="Bookman Old Style" w:cs="Bookman Old Style"/>
        </w:rPr>
        <w:t>â</w:t>
      </w:r>
      <w:r w:rsidRPr="00B51887">
        <w:rPr>
          <w:rFonts w:ascii="Bookman Old Style" w:hAnsi="Bookman Old Style" w:cs="Segoe UI"/>
        </w:rPr>
        <w:t xml:space="preserve">nt sau </w:t>
      </w:r>
      <w:r w:rsidRPr="00B51887">
        <w:rPr>
          <w:rFonts w:ascii="Bookman Old Style" w:hAnsi="Bookman Old Style" w:cs="Bookman Old Style"/>
        </w:rPr>
        <w:t>î</w:t>
      </w:r>
      <w:r w:rsidRPr="00B51887">
        <w:rPr>
          <w:rFonts w:ascii="Bookman Old Style" w:hAnsi="Bookman Old Style" w:cs="Segoe UI"/>
        </w:rPr>
        <w:t>n zona limitrof</w:t>
      </w:r>
      <w:r w:rsidRPr="00B51887">
        <w:rPr>
          <w:rFonts w:ascii="Bookman Old Style" w:hAnsi="Bookman Old Style" w:cs="Bookman Old Style"/>
        </w:rPr>
        <w:t>ă</w:t>
      </w:r>
      <w:r w:rsidRPr="00B51887">
        <w:rPr>
          <w:rFonts w:ascii="Bookman Old Style" w:hAnsi="Bookman Old Style" w:cs="Segoe UI"/>
        </w:rPr>
        <w:t xml:space="preserve"> </w:t>
      </w:r>
      <w:r w:rsidRPr="00B51887">
        <w:rPr>
          <w:rFonts w:ascii="Bookman Old Style" w:hAnsi="Bookman Old Style" w:cs="Bookman Old Style"/>
        </w:rPr>
        <w:t>–</w:t>
      </w:r>
      <w:r w:rsidRPr="00B51887">
        <w:rPr>
          <w:rFonts w:ascii="Bookman Old Style" w:hAnsi="Bookman Old Style" w:cs="Segoe UI"/>
        </w:rPr>
        <w:t xml:space="preserve"> minimum 300 m;</w:t>
      </w:r>
    </w:p>
    <w:p w14:paraId="6FD982C2"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b)</w:t>
      </w:r>
      <w:r w:rsidRPr="00B51887">
        <w:rPr>
          <w:rFonts w:ascii="Bookman Old Style" w:hAnsi="Bookman Old Style" w:cs="Segoe UI"/>
        </w:rPr>
        <w:t> comer</w:t>
      </w:r>
      <w:r w:rsidRPr="00B51887">
        <w:t>ț</w:t>
      </w:r>
      <w:r w:rsidRPr="00B51887">
        <w:rPr>
          <w:rFonts w:ascii="Bookman Old Style" w:hAnsi="Bookman Old Style" w:cs="Segoe UI"/>
        </w:rPr>
        <w:t>ul cu materiale obscene sau pornografice scrise, audio ori vizuale, cu droguri sau substan</w:t>
      </w:r>
      <w:r w:rsidRPr="00B51887">
        <w:t>ț</w:t>
      </w:r>
      <w:r w:rsidRPr="00B51887">
        <w:rPr>
          <w:rFonts w:ascii="Bookman Old Style" w:hAnsi="Bookman Old Style" w:cs="Segoe UI"/>
        </w:rPr>
        <w:t>e psihotrope;</w:t>
      </w:r>
    </w:p>
    <w:p w14:paraId="067A30CF" w14:textId="77777777" w:rsidR="00B51887" w:rsidRPr="00B51887" w:rsidRDefault="00B51887" w:rsidP="00B51887">
      <w:pPr>
        <w:pStyle w:val="NormalWeb"/>
        <w:shd w:val="clear" w:color="auto" w:fill="FFFFFF"/>
        <w:spacing w:before="0" w:beforeAutospacing="0" w:after="0" w:afterAutospacing="0" w:line="360" w:lineRule="auto"/>
        <w:jc w:val="both"/>
        <w:rPr>
          <w:rFonts w:ascii="Bookman Old Style" w:hAnsi="Bookman Old Style" w:cs="Segoe UI"/>
        </w:rPr>
      </w:pPr>
      <w:r w:rsidRPr="00B51887">
        <w:rPr>
          <w:rStyle w:val="Strong"/>
          <w:rFonts w:ascii="Bookman Old Style" w:hAnsi="Bookman Old Style" w:cs="Segoe UI"/>
        </w:rPr>
        <w:t>c)</w:t>
      </w:r>
      <w:r w:rsidRPr="00B51887">
        <w:rPr>
          <w:rFonts w:ascii="Bookman Old Style" w:hAnsi="Bookman Old Style" w:cs="Segoe UI"/>
        </w:rPr>
        <w:t> practicarea, în public, a unor activită</w:t>
      </w:r>
      <w:r w:rsidRPr="00B51887">
        <w:t>ț</w:t>
      </w:r>
      <w:r w:rsidRPr="00B51887">
        <w:rPr>
          <w:rFonts w:ascii="Bookman Old Style" w:hAnsi="Bookman Old Style" w:cs="Segoe UI"/>
        </w:rPr>
        <w:t>i cu component</w:t>
      </w:r>
      <w:r w:rsidRPr="00B51887">
        <w:rPr>
          <w:rFonts w:ascii="Bookman Old Style" w:hAnsi="Bookman Old Style" w:cs="Bookman Old Style"/>
        </w:rPr>
        <w:t>ă</w:t>
      </w:r>
      <w:r w:rsidRPr="00B51887">
        <w:rPr>
          <w:rFonts w:ascii="Bookman Old Style" w:hAnsi="Bookman Old Style" w:cs="Segoe UI"/>
        </w:rPr>
        <w:t xml:space="preserve"> lubric</w:t>
      </w:r>
      <w:r w:rsidRPr="00B51887">
        <w:rPr>
          <w:rFonts w:ascii="Bookman Old Style" w:hAnsi="Bookman Old Style" w:cs="Bookman Old Style"/>
        </w:rPr>
        <w:t>ă</w:t>
      </w:r>
      <w:r w:rsidRPr="00B51887">
        <w:rPr>
          <w:rFonts w:ascii="Bookman Old Style" w:hAnsi="Bookman Old Style" w:cs="Segoe UI"/>
        </w:rPr>
        <w:t xml:space="preserve"> sau altele care implic</w:t>
      </w:r>
      <w:r w:rsidRPr="00B51887">
        <w:rPr>
          <w:rFonts w:ascii="Bookman Old Style" w:hAnsi="Bookman Old Style" w:cs="Bookman Old Style"/>
        </w:rPr>
        <w:t>ă</w:t>
      </w:r>
      <w:r w:rsidRPr="00B51887">
        <w:rPr>
          <w:rFonts w:ascii="Bookman Old Style" w:hAnsi="Bookman Old Style" w:cs="Segoe UI"/>
        </w:rPr>
        <w:t xml:space="preserve"> exhibarea, </w:t>
      </w:r>
      <w:r w:rsidRPr="00B51887">
        <w:rPr>
          <w:rFonts w:ascii="Bookman Old Style" w:hAnsi="Bookman Old Style" w:cs="Bookman Old Style"/>
        </w:rPr>
        <w:t>î</w:t>
      </w:r>
      <w:r w:rsidRPr="00B51887">
        <w:rPr>
          <w:rFonts w:ascii="Bookman Old Style" w:hAnsi="Bookman Old Style" w:cs="Segoe UI"/>
        </w:rPr>
        <w:t>n manier</w:t>
      </w:r>
      <w:r w:rsidRPr="00B51887">
        <w:rPr>
          <w:rFonts w:ascii="Bookman Old Style" w:hAnsi="Bookman Old Style" w:cs="Bookman Old Style"/>
        </w:rPr>
        <w:t>ă</w:t>
      </w:r>
      <w:r w:rsidRPr="00B51887">
        <w:rPr>
          <w:rFonts w:ascii="Bookman Old Style" w:hAnsi="Bookman Old Style" w:cs="Segoe UI"/>
        </w:rPr>
        <w:t xml:space="preserve"> obscen</w:t>
      </w:r>
      <w:r w:rsidRPr="00B51887">
        <w:rPr>
          <w:rFonts w:ascii="Bookman Old Style" w:hAnsi="Bookman Old Style" w:cs="Bookman Old Style"/>
        </w:rPr>
        <w:t>ă</w:t>
      </w:r>
      <w:r w:rsidRPr="00B51887">
        <w:rPr>
          <w:rFonts w:ascii="Bookman Old Style" w:hAnsi="Bookman Old Style" w:cs="Segoe UI"/>
        </w:rPr>
        <w:t>, a corpului.</w:t>
      </w:r>
    </w:p>
    <w:p w14:paraId="18AF3112" w14:textId="77777777" w:rsidR="00B51887" w:rsidRPr="00D92BA6" w:rsidRDefault="00B51887" w:rsidP="00B51887">
      <w:pPr>
        <w:pStyle w:val="NormalWeb"/>
        <w:shd w:val="clear" w:color="auto" w:fill="FFFFFF"/>
        <w:spacing w:before="0" w:beforeAutospacing="0" w:after="0" w:afterAutospacing="0" w:line="360" w:lineRule="auto"/>
        <w:jc w:val="both"/>
        <w:rPr>
          <w:rFonts w:ascii="Bookman Old Style" w:hAnsi="Bookman Old Style" w:cs="Segoe UI"/>
          <w:b/>
        </w:rPr>
      </w:pPr>
      <w:r w:rsidRPr="00D92BA6">
        <w:rPr>
          <w:rFonts w:ascii="Bookman Old Style" w:hAnsi="Bookman Old Style" w:cs="Segoe UI"/>
          <w:b/>
        </w:rPr>
        <w:lastRenderedPageBreak/>
        <w:t>(7) </w:t>
      </w:r>
      <w:r w:rsidRPr="00D92BA6">
        <w:rPr>
          <w:rStyle w:val="Strong"/>
          <w:rFonts w:ascii="Bookman Old Style" w:hAnsi="Bookman Old Style" w:cs="Segoe UI"/>
          <w:b w:val="0"/>
        </w:rPr>
        <w:t>Nu poate ocupa/exercita o func</w:t>
      </w:r>
      <w:r w:rsidRPr="00D92BA6">
        <w:rPr>
          <w:rStyle w:val="Strong"/>
          <w:b w:val="0"/>
        </w:rPr>
        <w:t>ț</w:t>
      </w:r>
      <w:r w:rsidRPr="00D92BA6">
        <w:rPr>
          <w:rStyle w:val="Strong"/>
          <w:rFonts w:ascii="Bookman Old Style" w:hAnsi="Bookman Old Style" w:cs="Segoe UI"/>
          <w:b w:val="0"/>
        </w:rPr>
        <w:t>ie didactic</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xml:space="preserve"> de predare, de </w:t>
      </w:r>
      <w:r w:rsidRPr="00D92BA6">
        <w:rPr>
          <w:rStyle w:val="Strong"/>
          <w:rFonts w:ascii="Bookman Old Style" w:hAnsi="Bookman Old Style" w:cs="Bookman Old Style"/>
          <w:b w:val="0"/>
        </w:rPr>
        <w:t>î</w:t>
      </w:r>
      <w:r w:rsidRPr="00D92BA6">
        <w:rPr>
          <w:rStyle w:val="Strong"/>
          <w:rFonts w:ascii="Bookman Old Style" w:hAnsi="Bookman Old Style" w:cs="Segoe UI"/>
          <w:b w:val="0"/>
        </w:rPr>
        <w:t xml:space="preserve">ndrumare </w:t>
      </w:r>
      <w:r w:rsidRPr="00D92BA6">
        <w:rPr>
          <w:rStyle w:val="Strong"/>
          <w:b w:val="0"/>
        </w:rPr>
        <w:t>ș</w:t>
      </w:r>
      <w:r w:rsidRPr="00D92BA6">
        <w:rPr>
          <w:rStyle w:val="Strong"/>
          <w:rFonts w:ascii="Bookman Old Style" w:hAnsi="Bookman Old Style" w:cs="Segoe UI"/>
          <w:b w:val="0"/>
        </w:rPr>
        <w:t>i control, didactic</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xml:space="preserve"> auxiliar</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administrativă sau orice activitate didactică sau de conducere în sistemul de învă</w:t>
      </w:r>
      <w:r w:rsidRPr="00D92BA6">
        <w:rPr>
          <w:rStyle w:val="Strong"/>
          <w:b w:val="0"/>
        </w:rPr>
        <w:t>ț</w:t>
      </w:r>
      <w:r w:rsidRPr="00D92BA6">
        <w:rPr>
          <w:rStyle w:val="Strong"/>
          <w:rFonts w:ascii="Bookman Old Style" w:hAnsi="Bookman Old Style" w:cs="Bookman Old Style"/>
          <w:b w:val="0"/>
        </w:rPr>
        <w:t>ă</w:t>
      </w:r>
      <w:r w:rsidRPr="00D92BA6">
        <w:rPr>
          <w:rStyle w:val="Strong"/>
          <w:rFonts w:ascii="Bookman Old Style" w:hAnsi="Bookman Old Style" w:cs="Segoe UI"/>
          <w:b w:val="0"/>
        </w:rPr>
        <w:t>m</w:t>
      </w:r>
      <w:r w:rsidRPr="00D92BA6">
        <w:rPr>
          <w:rStyle w:val="Strong"/>
          <w:rFonts w:ascii="Bookman Old Style" w:hAnsi="Bookman Old Style" w:cs="Bookman Old Style"/>
          <w:b w:val="0"/>
        </w:rPr>
        <w:t>â</w:t>
      </w:r>
      <w:r w:rsidRPr="00D92BA6">
        <w:rPr>
          <w:rStyle w:val="Strong"/>
          <w:rFonts w:ascii="Bookman Old Style" w:hAnsi="Bookman Old Style" w:cs="Segoe UI"/>
          <w:b w:val="0"/>
        </w:rPr>
        <w:t>nt preuniversitar persoana care a fost condamnat</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xml:space="preserve"> penal definitiv pentru s</w:t>
      </w:r>
      <w:r w:rsidRPr="00D92BA6">
        <w:rPr>
          <w:rStyle w:val="Strong"/>
          <w:rFonts w:ascii="Bookman Old Style" w:hAnsi="Bookman Old Style" w:cs="Bookman Old Style"/>
          <w:b w:val="0"/>
        </w:rPr>
        <w:t>ă</w:t>
      </w:r>
      <w:r w:rsidRPr="00D92BA6">
        <w:rPr>
          <w:rStyle w:val="Strong"/>
          <w:rFonts w:ascii="Bookman Old Style" w:hAnsi="Bookman Old Style" w:cs="Segoe UI"/>
          <w:b w:val="0"/>
        </w:rPr>
        <w:t>v</w:t>
      </w:r>
      <w:r w:rsidRPr="00D92BA6">
        <w:rPr>
          <w:rStyle w:val="Strong"/>
          <w:rFonts w:ascii="Bookman Old Style" w:hAnsi="Bookman Old Style" w:cs="Bookman Old Style"/>
          <w:b w:val="0"/>
        </w:rPr>
        <w:t>â</w:t>
      </w:r>
      <w:r w:rsidRPr="00D92BA6">
        <w:rPr>
          <w:rStyle w:val="Strong"/>
          <w:rFonts w:ascii="Bookman Old Style" w:hAnsi="Bookman Old Style" w:cs="Segoe UI"/>
          <w:b w:val="0"/>
        </w:rPr>
        <w:t>r</w:t>
      </w:r>
      <w:r w:rsidRPr="00D92BA6">
        <w:rPr>
          <w:rStyle w:val="Strong"/>
          <w:b w:val="0"/>
        </w:rPr>
        <w:t>ș</w:t>
      </w:r>
      <w:r w:rsidRPr="00D92BA6">
        <w:rPr>
          <w:rStyle w:val="Strong"/>
          <w:rFonts w:ascii="Bookman Old Style" w:hAnsi="Bookman Old Style" w:cs="Segoe UI"/>
          <w:b w:val="0"/>
        </w:rPr>
        <w:t>irea cu inten</w:t>
      </w:r>
      <w:r w:rsidRPr="00D92BA6">
        <w:rPr>
          <w:rStyle w:val="Strong"/>
          <w:b w:val="0"/>
        </w:rPr>
        <w:t>ț</w:t>
      </w:r>
      <w:r w:rsidRPr="00D92BA6">
        <w:rPr>
          <w:rStyle w:val="Strong"/>
          <w:rFonts w:ascii="Bookman Old Style" w:hAnsi="Bookman Old Style" w:cs="Segoe UI"/>
          <w:b w:val="0"/>
        </w:rPr>
        <w:t>ie a unei infrac</w:t>
      </w:r>
      <w:r w:rsidRPr="00D92BA6">
        <w:rPr>
          <w:rStyle w:val="Strong"/>
          <w:b w:val="0"/>
        </w:rPr>
        <w:t>ț</w:t>
      </w:r>
      <w:r w:rsidRPr="00D92BA6">
        <w:rPr>
          <w:rStyle w:val="Strong"/>
          <w:rFonts w:ascii="Bookman Old Style" w:hAnsi="Bookman Old Style" w:cs="Segoe UI"/>
          <w:b w:val="0"/>
        </w:rPr>
        <w:t>iuni contra vie</w:t>
      </w:r>
      <w:r w:rsidRPr="00D92BA6">
        <w:rPr>
          <w:rStyle w:val="Strong"/>
          <w:b w:val="0"/>
        </w:rPr>
        <w:t>ț</w:t>
      </w:r>
      <w:r w:rsidRPr="00D92BA6">
        <w:rPr>
          <w:rStyle w:val="Strong"/>
          <w:rFonts w:ascii="Bookman Old Style" w:hAnsi="Bookman Old Style" w:cs="Segoe UI"/>
          <w:b w:val="0"/>
        </w:rPr>
        <w:t>ii, integrit</w:t>
      </w:r>
      <w:r w:rsidRPr="00D92BA6">
        <w:rPr>
          <w:rStyle w:val="Strong"/>
          <w:rFonts w:ascii="Bookman Old Style" w:hAnsi="Bookman Old Style" w:cs="Bookman Old Style"/>
          <w:b w:val="0"/>
        </w:rPr>
        <w:t>ă</w:t>
      </w:r>
      <w:r w:rsidRPr="00D92BA6">
        <w:rPr>
          <w:rStyle w:val="Strong"/>
          <w:b w:val="0"/>
        </w:rPr>
        <w:t>ț</w:t>
      </w:r>
      <w:r w:rsidRPr="00D92BA6">
        <w:rPr>
          <w:rStyle w:val="Strong"/>
          <w:rFonts w:ascii="Bookman Old Style" w:hAnsi="Bookman Old Style" w:cs="Segoe UI"/>
          <w:b w:val="0"/>
        </w:rPr>
        <w:t>ii corporale sau s</w:t>
      </w:r>
      <w:r w:rsidRPr="00D92BA6">
        <w:rPr>
          <w:rStyle w:val="Strong"/>
          <w:rFonts w:ascii="Bookman Old Style" w:hAnsi="Bookman Old Style" w:cs="Bookman Old Style"/>
          <w:b w:val="0"/>
        </w:rPr>
        <w:t>ă</w:t>
      </w:r>
      <w:r w:rsidRPr="00D92BA6">
        <w:rPr>
          <w:rStyle w:val="Strong"/>
          <w:rFonts w:ascii="Bookman Old Style" w:hAnsi="Bookman Old Style" w:cs="Segoe UI"/>
          <w:b w:val="0"/>
        </w:rPr>
        <w:t>n</w:t>
      </w:r>
      <w:r w:rsidRPr="00D92BA6">
        <w:rPr>
          <w:rStyle w:val="Strong"/>
          <w:rFonts w:ascii="Bookman Old Style" w:hAnsi="Bookman Old Style" w:cs="Bookman Old Style"/>
          <w:b w:val="0"/>
        </w:rPr>
        <w:t>ă</w:t>
      </w:r>
      <w:r w:rsidRPr="00D92BA6">
        <w:rPr>
          <w:rStyle w:val="Strong"/>
          <w:rFonts w:ascii="Bookman Old Style" w:hAnsi="Bookman Old Style" w:cs="Segoe UI"/>
          <w:b w:val="0"/>
        </w:rPr>
        <w:t>t</w:t>
      </w:r>
      <w:r w:rsidRPr="00D92BA6">
        <w:rPr>
          <w:rStyle w:val="Strong"/>
          <w:rFonts w:ascii="Bookman Old Style" w:hAnsi="Bookman Old Style" w:cs="Bookman Old Style"/>
          <w:b w:val="0"/>
        </w:rPr>
        <w:t>ă</w:t>
      </w:r>
      <w:r w:rsidRPr="00D92BA6">
        <w:rPr>
          <w:rStyle w:val="Strong"/>
          <w:b w:val="0"/>
        </w:rPr>
        <w:t>ț</w:t>
      </w:r>
      <w:r w:rsidRPr="00D92BA6">
        <w:rPr>
          <w:rStyle w:val="Strong"/>
          <w:rFonts w:ascii="Bookman Old Style" w:hAnsi="Bookman Old Style" w:cs="Segoe UI"/>
          <w:b w:val="0"/>
        </w:rPr>
        <w:t>ii, contra libertă</w:t>
      </w:r>
      <w:r w:rsidRPr="00D92BA6">
        <w:rPr>
          <w:rStyle w:val="Strong"/>
          <w:b w:val="0"/>
        </w:rPr>
        <w:t>ț</w:t>
      </w:r>
      <w:r w:rsidRPr="00D92BA6">
        <w:rPr>
          <w:rStyle w:val="Strong"/>
          <w:rFonts w:ascii="Bookman Old Style" w:hAnsi="Bookman Old Style" w:cs="Segoe UI"/>
          <w:b w:val="0"/>
        </w:rPr>
        <w:t>ii persoanei, rele tratamente aplicate minorului, h</w:t>
      </w:r>
      <w:r w:rsidRPr="00D92BA6">
        <w:rPr>
          <w:rStyle w:val="Strong"/>
          <w:rFonts w:ascii="Bookman Old Style" w:hAnsi="Bookman Old Style" w:cs="Bookman Old Style"/>
          <w:b w:val="0"/>
        </w:rPr>
        <w:t>ă</w:t>
      </w:r>
      <w:r w:rsidRPr="00D92BA6">
        <w:rPr>
          <w:rStyle w:val="Strong"/>
          <w:rFonts w:ascii="Bookman Old Style" w:hAnsi="Bookman Old Style" w:cs="Segoe UI"/>
          <w:b w:val="0"/>
        </w:rPr>
        <w:t>r</w:t>
      </w:r>
      <w:r w:rsidRPr="00D92BA6">
        <w:rPr>
          <w:rStyle w:val="Strong"/>
          <w:b w:val="0"/>
        </w:rPr>
        <w:t>ț</w:t>
      </w:r>
      <w:r w:rsidRPr="00D92BA6">
        <w:rPr>
          <w:rStyle w:val="Strong"/>
          <w:rFonts w:ascii="Bookman Old Style" w:hAnsi="Bookman Old Style" w:cs="Segoe UI"/>
          <w:b w:val="0"/>
        </w:rPr>
        <w:t>uire, trafic de minori, proxenetism, infrac</w:t>
      </w:r>
      <w:r w:rsidRPr="00D92BA6">
        <w:rPr>
          <w:rStyle w:val="Strong"/>
          <w:b w:val="0"/>
        </w:rPr>
        <w:t>ț</w:t>
      </w:r>
      <w:r w:rsidRPr="00D92BA6">
        <w:rPr>
          <w:rStyle w:val="Strong"/>
          <w:rFonts w:ascii="Bookman Old Style" w:hAnsi="Bookman Old Style" w:cs="Segoe UI"/>
          <w:b w:val="0"/>
        </w:rPr>
        <w:t>iuni contra libert</w:t>
      </w:r>
      <w:r w:rsidRPr="00D92BA6">
        <w:rPr>
          <w:rStyle w:val="Strong"/>
          <w:rFonts w:ascii="Bookman Old Style" w:hAnsi="Bookman Old Style" w:cs="Bookman Old Style"/>
          <w:b w:val="0"/>
        </w:rPr>
        <w:t>ă</w:t>
      </w:r>
      <w:r w:rsidRPr="00D92BA6">
        <w:rPr>
          <w:rStyle w:val="Strong"/>
          <w:b w:val="0"/>
        </w:rPr>
        <w:t>ț</w:t>
      </w:r>
      <w:r w:rsidRPr="00D92BA6">
        <w:rPr>
          <w:rStyle w:val="Strong"/>
          <w:rFonts w:ascii="Bookman Old Style" w:hAnsi="Bookman Old Style" w:cs="Segoe UI"/>
          <w:b w:val="0"/>
        </w:rPr>
        <w:t xml:space="preserve">ii </w:t>
      </w:r>
      <w:r w:rsidRPr="00D92BA6">
        <w:rPr>
          <w:rStyle w:val="Strong"/>
          <w:b w:val="0"/>
        </w:rPr>
        <w:t>ș</w:t>
      </w:r>
      <w:r w:rsidRPr="00D92BA6">
        <w:rPr>
          <w:rStyle w:val="Strong"/>
          <w:rFonts w:ascii="Bookman Old Style" w:hAnsi="Bookman Old Style" w:cs="Segoe UI"/>
          <w:b w:val="0"/>
        </w:rPr>
        <w:t>i integrit</w:t>
      </w:r>
      <w:r w:rsidRPr="00D92BA6">
        <w:rPr>
          <w:rStyle w:val="Strong"/>
          <w:rFonts w:ascii="Bookman Old Style" w:hAnsi="Bookman Old Style" w:cs="Bookman Old Style"/>
          <w:b w:val="0"/>
        </w:rPr>
        <w:t>ă</w:t>
      </w:r>
      <w:r w:rsidRPr="00D92BA6">
        <w:rPr>
          <w:rStyle w:val="Strong"/>
          <w:b w:val="0"/>
        </w:rPr>
        <w:t>ț</w:t>
      </w:r>
      <w:r w:rsidRPr="00D92BA6">
        <w:rPr>
          <w:rStyle w:val="Strong"/>
          <w:rFonts w:ascii="Bookman Old Style" w:hAnsi="Bookman Old Style" w:cs="Segoe UI"/>
          <w:b w:val="0"/>
        </w:rPr>
        <w:t xml:space="preserve">ii sexuale, luare </w:t>
      </w:r>
      <w:r w:rsidRPr="00D92BA6">
        <w:rPr>
          <w:rStyle w:val="Strong"/>
          <w:b w:val="0"/>
        </w:rPr>
        <w:t>ș</w:t>
      </w:r>
      <w:r w:rsidRPr="00D92BA6">
        <w:rPr>
          <w:rStyle w:val="Strong"/>
          <w:rFonts w:ascii="Bookman Old Style" w:hAnsi="Bookman Old Style" w:cs="Segoe UI"/>
          <w:b w:val="0"/>
        </w:rPr>
        <w:t>i dare de mit</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trafic de influen</w:t>
      </w:r>
      <w:r w:rsidRPr="00D92BA6">
        <w:rPr>
          <w:rStyle w:val="Strong"/>
          <w:b w:val="0"/>
        </w:rPr>
        <w:t>ț</w:t>
      </w:r>
      <w:r w:rsidRPr="00D92BA6">
        <w:rPr>
          <w:rStyle w:val="Strong"/>
          <w:rFonts w:ascii="Bookman Old Style" w:hAnsi="Bookman Old Style" w:cs="Bookman Old Style"/>
          <w:b w:val="0"/>
        </w:rPr>
        <w:t>ă</w:t>
      </w:r>
      <w:r w:rsidRPr="00D92BA6">
        <w:rPr>
          <w:rStyle w:val="Strong"/>
          <w:rFonts w:ascii="Bookman Old Style" w:hAnsi="Bookman Old Style" w:cs="Segoe UI"/>
          <w:b w:val="0"/>
        </w:rPr>
        <w:t xml:space="preserve">, fals </w:t>
      </w:r>
      <w:r w:rsidRPr="00D92BA6">
        <w:rPr>
          <w:rStyle w:val="Strong"/>
          <w:b w:val="0"/>
        </w:rPr>
        <w:t>ș</w:t>
      </w:r>
      <w:r w:rsidRPr="00D92BA6">
        <w:rPr>
          <w:rStyle w:val="Strong"/>
          <w:rFonts w:ascii="Bookman Old Style" w:hAnsi="Bookman Old Style" w:cs="Segoe UI"/>
          <w:b w:val="0"/>
        </w:rPr>
        <w:t>i uz de fals, furt calificat, pentru care nu a intervenit reabilitarea</w:t>
      </w:r>
      <w:r w:rsidRPr="00D92BA6">
        <w:rPr>
          <w:rFonts w:ascii="Bookman Old Style" w:hAnsi="Bookman Old Style" w:cs="Segoe UI"/>
          <w:b/>
        </w:rPr>
        <w:t>.”</w:t>
      </w:r>
    </w:p>
    <w:p w14:paraId="13FA380A" w14:textId="77777777" w:rsidR="00B51887" w:rsidRPr="00B51887" w:rsidRDefault="00B51887" w:rsidP="00B51887">
      <w:pPr>
        <w:spacing w:after="0" w:line="360" w:lineRule="auto"/>
        <w:jc w:val="both"/>
        <w:rPr>
          <w:rFonts w:ascii="Bookman Old Style" w:hAnsi="Bookman Old Style"/>
          <w:sz w:val="24"/>
          <w:szCs w:val="24"/>
        </w:rPr>
      </w:pPr>
    </w:p>
    <w:sectPr w:rsidR="00B51887" w:rsidRPr="00B51887" w:rsidSect="00B51887">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FE4B" w14:textId="77777777" w:rsidR="009104FD" w:rsidRDefault="009104FD" w:rsidP="00D92BA6">
      <w:pPr>
        <w:spacing w:after="0" w:line="240" w:lineRule="auto"/>
      </w:pPr>
      <w:r>
        <w:separator/>
      </w:r>
    </w:p>
  </w:endnote>
  <w:endnote w:type="continuationSeparator" w:id="0">
    <w:p w14:paraId="0DB3883D" w14:textId="77777777" w:rsidR="009104FD" w:rsidRDefault="009104FD" w:rsidP="00D9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7D26" w14:textId="77777777" w:rsidR="009104FD" w:rsidRDefault="009104FD" w:rsidP="00D92BA6">
      <w:pPr>
        <w:spacing w:after="0" w:line="240" w:lineRule="auto"/>
      </w:pPr>
      <w:r>
        <w:separator/>
      </w:r>
    </w:p>
  </w:footnote>
  <w:footnote w:type="continuationSeparator" w:id="0">
    <w:p w14:paraId="72AECC10" w14:textId="77777777" w:rsidR="009104FD" w:rsidRDefault="009104FD" w:rsidP="00D9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1E3D" w14:textId="7A0E5161" w:rsidR="00D92BA6" w:rsidRDefault="00D92BA6" w:rsidP="00D92BA6">
    <w:pPr>
      <w:pStyle w:val="Header"/>
    </w:pPr>
    <w:r>
      <w:rPr>
        <w:noProof/>
        <w:lang w:eastAsia="ro-RO"/>
      </w:rPr>
      <mc:AlternateContent>
        <mc:Choice Requires="wps">
          <w:drawing>
            <wp:anchor distT="0" distB="0" distL="114300" distR="114300" simplePos="0" relativeHeight="251659264" behindDoc="0" locked="0" layoutInCell="1" allowOverlap="1" wp14:anchorId="3F32F94A" wp14:editId="21926174">
              <wp:simplePos x="0" y="0"/>
              <wp:positionH relativeFrom="column">
                <wp:posOffset>881380</wp:posOffset>
              </wp:positionH>
              <wp:positionV relativeFrom="paragraph">
                <wp:posOffset>-230504</wp:posOffset>
              </wp:positionV>
              <wp:extent cx="3124200"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1179B" w14:textId="2198B2C1" w:rsidR="00D92BA6" w:rsidRPr="00593A0D" w:rsidRDefault="00593A0D" w:rsidP="00D92BA6">
                          <w:pPr>
                            <w:spacing w:after="0" w:line="240" w:lineRule="auto"/>
                            <w:rPr>
                              <w:rFonts w:eastAsia="Times New Roman"/>
                              <w:lang w:val="en-US"/>
                            </w:rPr>
                          </w:pPr>
                          <w:r>
                            <w:rPr>
                              <w:rFonts w:eastAsia="Times New Roman"/>
                              <w:color w:val="800000"/>
                              <w:spacing w:val="56"/>
                              <w:kern w:val="1"/>
                              <w:u w:val="thick"/>
                              <w:lang w:val="en-US"/>
                            </w:rPr>
                            <w:t>SCO GIMN LARGU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2F94A" id="_x0000_t202" coordsize="21600,21600" o:spt="202" path="m,l,21600r21600,l21600,xe">
              <v:stroke joinstyle="miter"/>
              <v:path gradientshapeok="t" o:connecttype="rect"/>
            </v:shapetype>
            <v:shape id="Text Box 2" o:spid="_x0000_s1026" type="#_x0000_t202" style="position:absolute;margin-left:69.4pt;margin-top:-18.15pt;width:246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" stroked="f">
              <v:textbox>
                <w:txbxContent>
                  <w:p w14:paraId="7291179B" w14:textId="2198B2C1" w:rsidR="00D92BA6" w:rsidRPr="00593A0D" w:rsidRDefault="00593A0D" w:rsidP="00D92BA6">
                    <w:pPr>
                      <w:spacing w:after="0" w:line="240" w:lineRule="auto"/>
                      <w:rPr>
                        <w:rFonts w:eastAsia="Times New Roman"/>
                        <w:lang w:val="en-US"/>
                      </w:rPr>
                    </w:pPr>
                    <w:r>
                      <w:rPr>
                        <w:rFonts w:eastAsia="Times New Roman"/>
                        <w:color w:val="800000"/>
                        <w:spacing w:val="56"/>
                        <w:kern w:val="1"/>
                        <w:u w:val="thick"/>
                        <w:lang w:val="en-US"/>
                      </w:rPr>
                      <w:t>SCO GIMN LARGU</w:t>
                    </w:r>
                  </w:p>
                </w:txbxContent>
              </v:textbox>
            </v:shape>
          </w:pict>
        </mc:Fallback>
      </mc:AlternateContent>
    </w:r>
  </w:p>
  <w:p w14:paraId="04E90665" w14:textId="77777777" w:rsidR="00D92BA6" w:rsidRDefault="00D92BA6">
    <w:pPr>
      <w:pStyle w:val="Header"/>
    </w:pPr>
  </w:p>
  <w:p w14:paraId="7AA70A75" w14:textId="77777777" w:rsidR="00D92BA6" w:rsidRDefault="00D92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B83"/>
    <w:multiLevelType w:val="multilevel"/>
    <w:tmpl w:val="3850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B5151"/>
    <w:multiLevelType w:val="multilevel"/>
    <w:tmpl w:val="CDC6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D75A1"/>
    <w:multiLevelType w:val="multilevel"/>
    <w:tmpl w:val="F73E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27503"/>
    <w:multiLevelType w:val="multilevel"/>
    <w:tmpl w:val="A71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12A2A"/>
    <w:multiLevelType w:val="multilevel"/>
    <w:tmpl w:val="A6C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33B79"/>
    <w:multiLevelType w:val="multilevel"/>
    <w:tmpl w:val="B006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80A94"/>
    <w:multiLevelType w:val="multilevel"/>
    <w:tmpl w:val="F47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A75F2"/>
    <w:multiLevelType w:val="multilevel"/>
    <w:tmpl w:val="48C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13184"/>
    <w:multiLevelType w:val="multilevel"/>
    <w:tmpl w:val="AE9A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970A2"/>
    <w:multiLevelType w:val="multilevel"/>
    <w:tmpl w:val="995A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B5F79"/>
    <w:multiLevelType w:val="multilevel"/>
    <w:tmpl w:val="E4D6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327D4"/>
    <w:multiLevelType w:val="multilevel"/>
    <w:tmpl w:val="46A6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33584"/>
    <w:multiLevelType w:val="multilevel"/>
    <w:tmpl w:val="7324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7"/>
  </w:num>
  <w:num w:numId="5">
    <w:abstractNumId w:val="5"/>
  </w:num>
  <w:num w:numId="6">
    <w:abstractNumId w:val="0"/>
  </w:num>
  <w:num w:numId="7">
    <w:abstractNumId w:val="11"/>
  </w:num>
  <w:num w:numId="8">
    <w:abstractNumId w:val="4"/>
  </w:num>
  <w:num w:numId="9">
    <w:abstractNumId w:val="12"/>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316"/>
    <w:rsid w:val="00593A0D"/>
    <w:rsid w:val="006D74FD"/>
    <w:rsid w:val="009104FD"/>
    <w:rsid w:val="00950316"/>
    <w:rsid w:val="00AB5989"/>
    <w:rsid w:val="00B46826"/>
    <w:rsid w:val="00B51887"/>
    <w:rsid w:val="00D92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250E8"/>
  <w15:docId w15:val="{7C000D4D-29E2-434A-98F1-332FD582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B51887"/>
    <w:pPr>
      <w:spacing w:before="100" w:beforeAutospacing="1" w:after="100" w:afterAutospacing="1" w:line="240" w:lineRule="auto"/>
      <w:outlineLvl w:val="4"/>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88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B51887"/>
    <w:rPr>
      <w:b/>
      <w:bCs/>
    </w:rPr>
  </w:style>
  <w:style w:type="character" w:styleId="Hyperlink">
    <w:name w:val="Hyperlink"/>
    <w:basedOn w:val="DefaultParagraphFont"/>
    <w:uiPriority w:val="99"/>
    <w:semiHidden/>
    <w:unhideWhenUsed/>
    <w:rsid w:val="00B51887"/>
    <w:rPr>
      <w:color w:val="0000FF"/>
      <w:u w:val="single"/>
    </w:rPr>
  </w:style>
  <w:style w:type="character" w:customStyle="1" w:styleId="Heading5Char">
    <w:name w:val="Heading 5 Char"/>
    <w:basedOn w:val="DefaultParagraphFont"/>
    <w:link w:val="Heading5"/>
    <w:uiPriority w:val="9"/>
    <w:rsid w:val="00B51887"/>
    <w:rPr>
      <w:rFonts w:ascii="Times New Roman" w:eastAsia="Times New Roman" w:hAnsi="Times New Roman" w:cs="Times New Roman"/>
      <w:b/>
      <w:bCs/>
      <w:sz w:val="20"/>
      <w:szCs w:val="20"/>
      <w:lang w:eastAsia="ro-RO"/>
    </w:rPr>
  </w:style>
  <w:style w:type="paragraph" w:styleId="ListParagraph">
    <w:name w:val="List Paragraph"/>
    <w:basedOn w:val="Normal"/>
    <w:uiPriority w:val="34"/>
    <w:qFormat/>
    <w:rsid w:val="006D74FD"/>
    <w:pPr>
      <w:ind w:left="720"/>
      <w:contextualSpacing/>
    </w:pPr>
  </w:style>
  <w:style w:type="paragraph" w:styleId="Header">
    <w:name w:val="header"/>
    <w:basedOn w:val="Normal"/>
    <w:link w:val="HeaderChar"/>
    <w:uiPriority w:val="99"/>
    <w:unhideWhenUsed/>
    <w:rsid w:val="00D92B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2BA6"/>
  </w:style>
  <w:style w:type="paragraph" w:styleId="Footer">
    <w:name w:val="footer"/>
    <w:basedOn w:val="Normal"/>
    <w:link w:val="FooterChar"/>
    <w:uiPriority w:val="99"/>
    <w:unhideWhenUsed/>
    <w:rsid w:val="00D92B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2BA6"/>
  </w:style>
  <w:style w:type="paragraph" w:styleId="BalloonText">
    <w:name w:val="Balloon Text"/>
    <w:basedOn w:val="Normal"/>
    <w:link w:val="BalloonTextChar"/>
    <w:uiPriority w:val="99"/>
    <w:semiHidden/>
    <w:unhideWhenUsed/>
    <w:rsid w:val="00D9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5567">
      <w:bodyDiv w:val="1"/>
      <w:marLeft w:val="0"/>
      <w:marRight w:val="0"/>
      <w:marTop w:val="0"/>
      <w:marBottom w:val="0"/>
      <w:divBdr>
        <w:top w:val="none" w:sz="0" w:space="0" w:color="auto"/>
        <w:left w:val="none" w:sz="0" w:space="0" w:color="auto"/>
        <w:bottom w:val="none" w:sz="0" w:space="0" w:color="auto"/>
        <w:right w:val="none" w:sz="0" w:space="0" w:color="auto"/>
      </w:divBdr>
    </w:div>
    <w:div w:id="795149360">
      <w:bodyDiv w:val="1"/>
      <w:marLeft w:val="0"/>
      <w:marRight w:val="0"/>
      <w:marTop w:val="0"/>
      <w:marBottom w:val="0"/>
      <w:divBdr>
        <w:top w:val="none" w:sz="0" w:space="0" w:color="auto"/>
        <w:left w:val="none" w:sz="0" w:space="0" w:color="auto"/>
        <w:bottom w:val="none" w:sz="0" w:space="0" w:color="auto"/>
        <w:right w:val="none" w:sz="0" w:space="0" w:color="auto"/>
      </w:divBdr>
    </w:div>
    <w:div w:id="887840267">
      <w:bodyDiv w:val="1"/>
      <w:marLeft w:val="0"/>
      <w:marRight w:val="0"/>
      <w:marTop w:val="0"/>
      <w:marBottom w:val="0"/>
      <w:divBdr>
        <w:top w:val="none" w:sz="0" w:space="0" w:color="auto"/>
        <w:left w:val="none" w:sz="0" w:space="0" w:color="auto"/>
        <w:bottom w:val="none" w:sz="0" w:space="0" w:color="auto"/>
        <w:right w:val="none" w:sz="0" w:space="0" w:color="auto"/>
      </w:divBdr>
    </w:div>
    <w:div w:id="1873110095">
      <w:bodyDiv w:val="1"/>
      <w:marLeft w:val="0"/>
      <w:marRight w:val="0"/>
      <w:marTop w:val="0"/>
      <w:marBottom w:val="0"/>
      <w:divBdr>
        <w:top w:val="none" w:sz="0" w:space="0" w:color="auto"/>
        <w:left w:val="none" w:sz="0" w:space="0" w:color="auto"/>
        <w:bottom w:val="none" w:sz="0" w:space="0" w:color="auto"/>
        <w:right w:val="none" w:sz="0" w:space="0" w:color="auto"/>
      </w:divBdr>
    </w:div>
    <w:div w:id="20130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pedu.ro/un-cadru-didactic-poate-fi-numit-coordonator-pentru-proiecte-educationale-europene-de-catre-director-in-scolile-cu-mai-mult-de-3-proiecte-ale-ue-anunta-ministerul-educatiei-versiunea-finala-a-proie/" TargetMode="External"/><Relationship Id="rId13" Type="http://schemas.openxmlformats.org/officeDocument/2006/relationships/hyperlink" Target="https://www.edupedu.ro/scolile-vor-primi-consultanta-juridica-obligatorie-daca-directorul-solicita-de-la-consilierii-juridici-ai-inspectoratelor-scolare-propunere-in-proiectul-de-rofuip-2024-conform-organigramelor-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pedu.ro/nota-la-purtare-la-finalul-fiecarui-modul-in-anul-scolar-2024-2025-prin-care-se-evalueaza-comportamentul-elevului-anunta-ministerul-educatiei/" TargetMode="External"/><Relationship Id="rId12" Type="http://schemas.openxmlformats.org/officeDocument/2006/relationships/hyperlink" Target="https://www.edupedu.ro/concursul-de-admitere-la-liceu-inclus-in-in-regulamentul-de-functionare-a-unitatilor-de-invatamant-rofuip-2024-proi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pedu.ro/proiect-rofuip-2024-profesorii-care-predau-in-mai-multe-scoli-vor-face-serviciul-pe-scoala-intr-o-singura-unitate-de-invatamant-la-alegere/" TargetMode="External"/><Relationship Id="rId5" Type="http://schemas.openxmlformats.org/officeDocument/2006/relationships/footnotes" Target="footnotes.xml"/><Relationship Id="rId15" Type="http://schemas.openxmlformats.org/officeDocument/2006/relationships/hyperlink" Target="https://legislatie.just.ro/Public/DetaliiDocument/271896" TargetMode="External"/><Relationship Id="rId10" Type="http://schemas.openxmlformats.org/officeDocument/2006/relationships/hyperlink" Target="https://www.edupedu.ro/portofoliul-educational-obligatoriu-din-septembrie-2024-pentru-copiii-care-intra-in-grupa-mijlocie-si-elevii-de-clasa-pregatitoare-prevede-legea-educatiei-ce-va-contine-acesta/" TargetMode="External"/><Relationship Id="rId4" Type="http://schemas.openxmlformats.org/officeDocument/2006/relationships/webSettings" Target="webSettings.xml"/><Relationship Id="rId9" Type="http://schemas.openxmlformats.org/officeDocument/2006/relationships/hyperlink" Target="https://www.edupedu.ro/secretariatul-scolii-va-fi-obligat-sa-aiba-program-pentru-parinti-doua-zile-pe-saptamana-cel-putin-dimineata-si-seara-in-intervalul-orar-8-9-respectiv-16-18-proiect-rofuip-202/" TargetMode="External"/><Relationship Id="rId14" Type="http://schemas.openxmlformats.org/officeDocument/2006/relationships/hyperlink" Target="https://www.edupedu.ro/proiect-rofuip-2024-in-scoli-vor-fi-organizate-cursuri-de-educatie-parentala-pentru-parint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1305</Words>
  <Characters>7444</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LPS Arad - Director</dc:creator>
  <cp:keywords/>
  <dc:description/>
  <cp:lastModifiedBy>Acer</cp:lastModifiedBy>
  <cp:revision>4</cp:revision>
  <cp:lastPrinted>2024-09-24T17:06:00Z</cp:lastPrinted>
  <dcterms:created xsi:type="dcterms:W3CDTF">2024-08-29T10:33:00Z</dcterms:created>
  <dcterms:modified xsi:type="dcterms:W3CDTF">2024-09-24T17:06:00Z</dcterms:modified>
</cp:coreProperties>
</file>